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87DC" w14:textId="10A981C7" w:rsidR="00CE25AE" w:rsidRPr="00BF44BF" w:rsidRDefault="00CE25AE" w:rsidP="00BF44BF">
      <w:pPr>
        <w:pStyle w:val="Heading1"/>
        <w:rPr>
          <w:rFonts w:eastAsia="Calibri"/>
        </w:rPr>
      </w:pPr>
      <w:r w:rsidRPr="00BF44BF">
        <w:rPr>
          <w:rFonts w:eastAsia="Calibri"/>
        </w:rPr>
        <w:t xml:space="preserve">MONDAY, </w:t>
      </w:r>
      <w:r w:rsidR="000E3F17" w:rsidRPr="00BF44BF">
        <w:rPr>
          <w:rFonts w:eastAsia="Calibri"/>
        </w:rPr>
        <w:t>DECEMBER 16</w:t>
      </w:r>
      <w:r w:rsidR="00D5631E" w:rsidRPr="00BF44BF">
        <w:rPr>
          <w:rFonts w:eastAsia="Calibri"/>
        </w:rPr>
        <w:t>,</w:t>
      </w:r>
      <w:r w:rsidR="00C34722" w:rsidRPr="00BF44BF">
        <w:rPr>
          <w:rFonts w:eastAsia="Calibri"/>
        </w:rPr>
        <w:t xml:space="preserve"> 2024</w:t>
      </w:r>
    </w:p>
    <w:p w14:paraId="007DD280" w14:textId="39BB2EB5" w:rsidR="00CE25AE" w:rsidRPr="00BF44BF" w:rsidRDefault="00916690" w:rsidP="001917E3">
      <w:pPr>
        <w:rPr>
          <w:rFonts w:ascii="Times New Roman" w:eastAsia="Calibri" w:hAnsi="Times New Roman" w:cs="Times New Roman"/>
          <w:sz w:val="24"/>
          <w:szCs w:val="24"/>
        </w:rPr>
      </w:pPr>
      <w:r w:rsidRPr="00BF44BF">
        <w:rPr>
          <w:rFonts w:ascii="Times New Roman" w:eastAsia="Calibri" w:hAnsi="Times New Roman" w:cs="Times New Roman"/>
          <w:sz w:val="24"/>
          <w:szCs w:val="24"/>
        </w:rPr>
        <w:t>Minutes of the 88</w:t>
      </w:r>
      <w:r w:rsidR="000E3F17" w:rsidRPr="00BF44BF">
        <w:rPr>
          <w:rFonts w:ascii="Times New Roman" w:eastAsia="Calibri" w:hAnsi="Times New Roman" w:cs="Times New Roman"/>
          <w:sz w:val="24"/>
          <w:szCs w:val="24"/>
        </w:rPr>
        <w:t>8</w:t>
      </w:r>
      <w:r w:rsidR="00D301EA" w:rsidRPr="00BF44BF">
        <w:rPr>
          <w:rFonts w:ascii="Times New Roman" w:eastAsia="Calibri" w:hAnsi="Times New Roman" w:cs="Times New Roman"/>
          <w:sz w:val="24"/>
          <w:szCs w:val="24"/>
          <w:vertAlign w:val="superscript"/>
        </w:rPr>
        <w:t>th</w:t>
      </w:r>
      <w:r w:rsidR="00CE25AE" w:rsidRPr="00BF44BF">
        <w:rPr>
          <w:rFonts w:ascii="Times New Roman" w:eastAsia="Calibri" w:hAnsi="Times New Roman" w:cs="Times New Roman"/>
          <w:sz w:val="24"/>
          <w:szCs w:val="24"/>
        </w:rPr>
        <w:t xml:space="preserve"> meeting of the Metropolitan Water District of Salt Lake &amp; Sandy Board of Trustees held Monday, </w:t>
      </w:r>
      <w:r w:rsidR="000E3F17" w:rsidRPr="00BF44BF">
        <w:rPr>
          <w:rFonts w:ascii="Times New Roman" w:eastAsia="Calibri" w:hAnsi="Times New Roman" w:cs="Times New Roman"/>
          <w:sz w:val="24"/>
          <w:szCs w:val="24"/>
        </w:rPr>
        <w:t>December 16</w:t>
      </w:r>
      <w:r w:rsidR="00D5631E" w:rsidRPr="00BF44BF">
        <w:rPr>
          <w:rFonts w:ascii="Times New Roman" w:eastAsia="Calibri" w:hAnsi="Times New Roman" w:cs="Times New Roman"/>
          <w:sz w:val="24"/>
          <w:szCs w:val="24"/>
        </w:rPr>
        <w:t xml:space="preserve">, 2024 at </w:t>
      </w:r>
      <w:r w:rsidR="002E01FC" w:rsidRPr="00BF44BF">
        <w:rPr>
          <w:rFonts w:ascii="Times New Roman" w:eastAsia="Calibri" w:hAnsi="Times New Roman" w:cs="Times New Roman"/>
          <w:sz w:val="24"/>
          <w:szCs w:val="24"/>
        </w:rPr>
        <w:t>4</w:t>
      </w:r>
      <w:r w:rsidR="00D5631E" w:rsidRPr="00BF44BF">
        <w:rPr>
          <w:rFonts w:ascii="Times New Roman" w:eastAsia="Calibri" w:hAnsi="Times New Roman" w:cs="Times New Roman"/>
          <w:sz w:val="24"/>
          <w:szCs w:val="24"/>
        </w:rPr>
        <w:t>:</w:t>
      </w:r>
      <w:r w:rsidR="000E3F17" w:rsidRPr="00BF44BF">
        <w:rPr>
          <w:rFonts w:ascii="Times New Roman" w:eastAsia="Calibri" w:hAnsi="Times New Roman" w:cs="Times New Roman"/>
          <w:sz w:val="24"/>
          <w:szCs w:val="24"/>
        </w:rPr>
        <w:t>42</w:t>
      </w:r>
      <w:r w:rsidR="00CE25AE" w:rsidRPr="00BF44BF">
        <w:rPr>
          <w:rFonts w:ascii="Times New Roman" w:eastAsia="Calibri" w:hAnsi="Times New Roman" w:cs="Times New Roman"/>
          <w:sz w:val="24"/>
          <w:szCs w:val="24"/>
        </w:rPr>
        <w:t xml:space="preserve"> p.m. at 3430 E Danish Road, Cottonwood Heights, UT 84093.</w:t>
      </w:r>
    </w:p>
    <w:p w14:paraId="3767C5E2" w14:textId="77777777" w:rsidR="00FD5572" w:rsidRPr="00BF44BF" w:rsidRDefault="00FD5572" w:rsidP="001917E3">
      <w:pPr>
        <w:rPr>
          <w:rFonts w:ascii="Times New Roman" w:eastAsia="Calibri" w:hAnsi="Times New Roman" w:cs="Times New Roman"/>
          <w:sz w:val="24"/>
          <w:szCs w:val="24"/>
        </w:rPr>
      </w:pPr>
    </w:p>
    <w:p w14:paraId="25712DF6" w14:textId="77777777" w:rsidR="00CE25AE" w:rsidRPr="00BF44BF" w:rsidRDefault="00CE25AE" w:rsidP="001917E3">
      <w:pPr>
        <w:rPr>
          <w:rFonts w:ascii="Times New Roman" w:eastAsia="Calibri" w:hAnsi="Times New Roman" w:cs="Times New Roman"/>
          <w:sz w:val="24"/>
          <w:szCs w:val="24"/>
        </w:rPr>
      </w:pPr>
      <w:r w:rsidRPr="00BF44BF">
        <w:rPr>
          <w:rFonts w:ascii="Times New Roman" w:eastAsia="Calibri" w:hAnsi="Times New Roman" w:cs="Times New Roman"/>
          <w:sz w:val="24"/>
          <w:szCs w:val="24"/>
        </w:rPr>
        <w:t>The following trustees attended the board meeting:</w:t>
      </w:r>
    </w:p>
    <w:p w14:paraId="01FD032C" w14:textId="77777777" w:rsidR="00CE25AE" w:rsidRPr="00BF44BF" w:rsidRDefault="00CE25AE" w:rsidP="001917E3">
      <w:pPr>
        <w:rPr>
          <w:rFonts w:ascii="Times New Roman" w:eastAsia="Calibri" w:hAnsi="Times New Roman" w:cs="Times New Roman"/>
          <w:sz w:val="24"/>
          <w:szCs w:val="24"/>
        </w:rPr>
      </w:pPr>
    </w:p>
    <w:p w14:paraId="626F696D" w14:textId="0BAE34A0" w:rsidR="00CE25AE" w:rsidRPr="00BF44BF" w:rsidRDefault="00CE25AE" w:rsidP="001917E3">
      <w:pPr>
        <w:tabs>
          <w:tab w:val="left" w:pos="720"/>
        </w:tabs>
        <w:ind w:left="720" w:hanging="720"/>
        <w:rPr>
          <w:rFonts w:ascii="Times New Roman" w:eastAsia="Calibri" w:hAnsi="Times New Roman" w:cs="Times New Roman"/>
          <w:sz w:val="24"/>
          <w:szCs w:val="24"/>
        </w:rPr>
      </w:pPr>
      <w:r w:rsidRPr="00BF44BF">
        <w:rPr>
          <w:rFonts w:ascii="Times New Roman" w:eastAsia="Calibri" w:hAnsi="Times New Roman" w:cs="Times New Roman"/>
          <w:sz w:val="24"/>
          <w:szCs w:val="24"/>
        </w:rPr>
        <w:tab/>
        <w:t>Tom Godfrey</w:t>
      </w:r>
      <w:r w:rsidRPr="00BF44BF">
        <w:rPr>
          <w:rFonts w:ascii="Times New Roman" w:eastAsia="Calibri" w:hAnsi="Times New Roman" w:cs="Times New Roman"/>
          <w:sz w:val="24"/>
          <w:szCs w:val="24"/>
        </w:rPr>
        <w:tab/>
      </w:r>
      <w:r w:rsidRPr="00BF44BF">
        <w:rPr>
          <w:rFonts w:ascii="Times New Roman" w:eastAsia="Calibri" w:hAnsi="Times New Roman" w:cs="Times New Roman"/>
          <w:sz w:val="24"/>
          <w:szCs w:val="24"/>
        </w:rPr>
        <w:tab/>
        <w:t>-Chair</w:t>
      </w:r>
    </w:p>
    <w:p w14:paraId="672C6E83" w14:textId="77777777" w:rsidR="00D23D5E" w:rsidRPr="00BF44BF" w:rsidRDefault="00D23D5E" w:rsidP="00D23D5E">
      <w:pPr>
        <w:ind w:firstLine="720"/>
        <w:rPr>
          <w:rFonts w:ascii="Times New Roman" w:eastAsia="Calibri" w:hAnsi="Times New Roman" w:cs="Times New Roman"/>
          <w:sz w:val="24"/>
          <w:szCs w:val="24"/>
        </w:rPr>
      </w:pPr>
      <w:r w:rsidRPr="00BF44BF">
        <w:rPr>
          <w:rFonts w:ascii="Times New Roman" w:eastAsia="Calibri" w:hAnsi="Times New Roman" w:cs="Times New Roman"/>
          <w:sz w:val="24"/>
          <w:szCs w:val="24"/>
        </w:rPr>
        <w:t xml:space="preserve">John S. Kirkham        </w:t>
      </w:r>
      <w:r w:rsidRPr="00BF44BF">
        <w:rPr>
          <w:rFonts w:ascii="Times New Roman" w:eastAsia="Calibri" w:hAnsi="Times New Roman" w:cs="Times New Roman"/>
          <w:sz w:val="24"/>
          <w:szCs w:val="24"/>
        </w:rPr>
        <w:tab/>
        <w:t>-Vice Chair</w:t>
      </w:r>
    </w:p>
    <w:p w14:paraId="2E98885C" w14:textId="77777777" w:rsidR="00CE25AE" w:rsidRPr="00BF44BF" w:rsidRDefault="00CE25AE" w:rsidP="001917E3">
      <w:pPr>
        <w:ind w:firstLine="720"/>
        <w:rPr>
          <w:rFonts w:ascii="Times New Roman" w:eastAsia="Calibri" w:hAnsi="Times New Roman" w:cs="Times New Roman"/>
          <w:sz w:val="24"/>
          <w:szCs w:val="24"/>
        </w:rPr>
      </w:pPr>
      <w:r w:rsidRPr="00BF44BF">
        <w:rPr>
          <w:rFonts w:ascii="Times New Roman" w:eastAsia="Calibri" w:hAnsi="Times New Roman" w:cs="Times New Roman"/>
          <w:sz w:val="24"/>
          <w:szCs w:val="24"/>
        </w:rPr>
        <w:t>Patricia Comarell</w:t>
      </w:r>
      <w:r w:rsidRPr="00BF44BF">
        <w:rPr>
          <w:rFonts w:ascii="Times New Roman" w:eastAsia="Calibri" w:hAnsi="Times New Roman" w:cs="Times New Roman"/>
          <w:sz w:val="24"/>
          <w:szCs w:val="24"/>
        </w:rPr>
        <w:tab/>
        <w:t xml:space="preserve">-Secretary </w:t>
      </w:r>
    </w:p>
    <w:p w14:paraId="6EA740CB" w14:textId="77777777" w:rsidR="00CE25AE" w:rsidRPr="00BF44BF" w:rsidRDefault="00660C58" w:rsidP="001917E3">
      <w:pPr>
        <w:ind w:firstLine="720"/>
        <w:rPr>
          <w:rFonts w:ascii="Times New Roman" w:eastAsia="Calibri" w:hAnsi="Times New Roman" w:cs="Times New Roman"/>
          <w:sz w:val="24"/>
          <w:szCs w:val="24"/>
        </w:rPr>
      </w:pPr>
      <w:r w:rsidRPr="00BF44BF">
        <w:rPr>
          <w:rFonts w:ascii="Times New Roman" w:eastAsia="Calibri" w:hAnsi="Times New Roman" w:cs="Times New Roman"/>
          <w:sz w:val="24"/>
          <w:szCs w:val="24"/>
        </w:rPr>
        <w:t>Cindy Cromer</w:t>
      </w:r>
      <w:r w:rsidRPr="00BF44BF">
        <w:rPr>
          <w:rFonts w:ascii="Times New Roman" w:eastAsia="Calibri" w:hAnsi="Times New Roman" w:cs="Times New Roman"/>
          <w:sz w:val="24"/>
          <w:szCs w:val="24"/>
        </w:rPr>
        <w:tab/>
      </w:r>
      <w:r w:rsidRPr="00BF44BF">
        <w:rPr>
          <w:rFonts w:ascii="Times New Roman" w:eastAsia="Calibri" w:hAnsi="Times New Roman" w:cs="Times New Roman"/>
          <w:sz w:val="24"/>
          <w:szCs w:val="24"/>
        </w:rPr>
        <w:tab/>
        <w:t xml:space="preserve">-Trustee </w:t>
      </w:r>
    </w:p>
    <w:p w14:paraId="34B0ECE9" w14:textId="2337AAF7" w:rsidR="007373AF" w:rsidRPr="00BF44BF" w:rsidRDefault="007373AF" w:rsidP="007373AF">
      <w:pPr>
        <w:ind w:firstLine="720"/>
        <w:rPr>
          <w:rFonts w:ascii="Times New Roman" w:eastAsia="Calibri" w:hAnsi="Times New Roman" w:cs="Times New Roman"/>
          <w:sz w:val="24"/>
          <w:szCs w:val="24"/>
        </w:rPr>
      </w:pPr>
      <w:r w:rsidRPr="00BF44BF">
        <w:rPr>
          <w:rFonts w:ascii="Times New Roman" w:eastAsia="Calibri" w:hAnsi="Times New Roman" w:cs="Times New Roman"/>
          <w:sz w:val="24"/>
          <w:szCs w:val="24"/>
        </w:rPr>
        <w:t>Joan Degiorgio</w:t>
      </w:r>
      <w:r w:rsidRPr="00BF44BF">
        <w:rPr>
          <w:rFonts w:ascii="Times New Roman" w:eastAsia="Calibri" w:hAnsi="Times New Roman" w:cs="Times New Roman"/>
          <w:sz w:val="24"/>
          <w:szCs w:val="24"/>
        </w:rPr>
        <w:tab/>
        <w:t xml:space="preserve">-Trustee </w:t>
      </w:r>
    </w:p>
    <w:p w14:paraId="763E9842" w14:textId="77777777" w:rsidR="00DE4462" w:rsidRPr="00BF44BF" w:rsidRDefault="00DE4462" w:rsidP="00DE4462">
      <w:pPr>
        <w:ind w:firstLine="720"/>
        <w:rPr>
          <w:rFonts w:ascii="Times New Roman" w:eastAsia="Calibri" w:hAnsi="Times New Roman" w:cs="Times New Roman"/>
          <w:sz w:val="24"/>
          <w:szCs w:val="24"/>
        </w:rPr>
      </w:pPr>
      <w:r w:rsidRPr="00BF44BF">
        <w:rPr>
          <w:rFonts w:ascii="Times New Roman" w:eastAsia="Calibri" w:hAnsi="Times New Roman" w:cs="Times New Roman"/>
          <w:sz w:val="24"/>
          <w:szCs w:val="24"/>
        </w:rPr>
        <w:t>John H. Mabey, Jr.</w:t>
      </w:r>
      <w:r w:rsidRPr="00BF44BF">
        <w:rPr>
          <w:rFonts w:ascii="Times New Roman" w:eastAsia="Calibri" w:hAnsi="Times New Roman" w:cs="Times New Roman"/>
          <w:sz w:val="24"/>
          <w:szCs w:val="24"/>
        </w:rPr>
        <w:tab/>
        <w:t>-Trustee</w:t>
      </w:r>
    </w:p>
    <w:p w14:paraId="5F3A4AC1" w14:textId="77777777" w:rsidR="002E01FC" w:rsidRPr="00BF44BF" w:rsidRDefault="002E01FC" w:rsidP="001917E3">
      <w:pPr>
        <w:rPr>
          <w:rFonts w:ascii="Times New Roman" w:eastAsia="Calibri" w:hAnsi="Times New Roman" w:cs="Times New Roman"/>
          <w:sz w:val="24"/>
          <w:szCs w:val="24"/>
        </w:rPr>
      </w:pPr>
    </w:p>
    <w:p w14:paraId="49D60B1F" w14:textId="01250B4D" w:rsidR="00CE25AE" w:rsidRPr="00BF44BF" w:rsidRDefault="00CE25AE" w:rsidP="001917E3">
      <w:pPr>
        <w:rPr>
          <w:rFonts w:ascii="Times New Roman" w:eastAsia="Calibri" w:hAnsi="Times New Roman" w:cs="Times New Roman"/>
          <w:sz w:val="24"/>
          <w:szCs w:val="24"/>
        </w:rPr>
      </w:pPr>
      <w:r w:rsidRPr="00BF44BF">
        <w:rPr>
          <w:rFonts w:ascii="Times New Roman" w:eastAsia="Calibri" w:hAnsi="Times New Roman" w:cs="Times New Roman"/>
          <w:sz w:val="24"/>
          <w:szCs w:val="24"/>
        </w:rPr>
        <w:t>The following staff and guests attended the board meeting:</w:t>
      </w:r>
    </w:p>
    <w:p w14:paraId="337589CA" w14:textId="77777777" w:rsidR="00CE25AE" w:rsidRPr="00BF44BF" w:rsidRDefault="00CE25AE" w:rsidP="001917E3">
      <w:pPr>
        <w:rPr>
          <w:rFonts w:ascii="Times New Roman" w:eastAsia="Calibri" w:hAnsi="Times New Roman" w:cs="Times New Roman"/>
          <w:sz w:val="24"/>
          <w:szCs w:val="24"/>
        </w:rPr>
      </w:pPr>
    </w:p>
    <w:p w14:paraId="5B16E408" w14:textId="77ED919B" w:rsidR="00926476" w:rsidRPr="00BF44BF" w:rsidRDefault="003D6CE6" w:rsidP="00926476">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Annalee Munsey</w:t>
      </w:r>
      <w:r w:rsidR="00F872A1" w:rsidRPr="00BF44BF">
        <w:rPr>
          <w:rFonts w:ascii="Times New Roman" w:eastAsia="Calibri" w:hAnsi="Times New Roman" w:cs="Times New Roman"/>
          <w:sz w:val="24"/>
          <w:szCs w:val="24"/>
        </w:rPr>
        <w:t xml:space="preserve">, </w:t>
      </w:r>
      <w:r w:rsidRPr="00BF44BF">
        <w:rPr>
          <w:rFonts w:ascii="Times New Roman" w:eastAsia="Calibri" w:hAnsi="Times New Roman" w:cs="Times New Roman"/>
          <w:sz w:val="24"/>
          <w:szCs w:val="24"/>
        </w:rPr>
        <w:t>General Manager</w:t>
      </w:r>
    </w:p>
    <w:p w14:paraId="457C483B" w14:textId="1590D092" w:rsidR="00593AFD" w:rsidRPr="00BF44BF" w:rsidRDefault="00593AFD" w:rsidP="00593AFD">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Gordon Cook, Assistant General Manager – Chief Operating Officer</w:t>
      </w:r>
    </w:p>
    <w:p w14:paraId="6F9E2CAE" w14:textId="26E1CD76" w:rsidR="0006457A" w:rsidRPr="00BF44BF" w:rsidRDefault="0006457A" w:rsidP="00593AFD">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Wayne Winsor, Assistant General Manager – Chief Administrative Officer</w:t>
      </w:r>
    </w:p>
    <w:p w14:paraId="77449B37" w14:textId="55114740" w:rsidR="00F908CB" w:rsidRPr="00BF44BF" w:rsidRDefault="00706A78" w:rsidP="00706A78">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Darin Klemin, IT Manager</w:t>
      </w:r>
    </w:p>
    <w:p w14:paraId="37B9907B" w14:textId="7A63AA51" w:rsidR="00706A78" w:rsidRPr="00BF44BF" w:rsidRDefault="00706A78" w:rsidP="00706A78">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Ammon Allen, Engineering Manager</w:t>
      </w:r>
    </w:p>
    <w:p w14:paraId="5C89DE6F" w14:textId="28860A2B" w:rsidR="00EB7321" w:rsidRPr="00BF44BF" w:rsidRDefault="00EB7321" w:rsidP="00706A78">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Kelly Stevens, Senior Engineer</w:t>
      </w:r>
    </w:p>
    <w:p w14:paraId="3940E7C4" w14:textId="72733C09" w:rsidR="00F47B9A" w:rsidRPr="00BF44BF" w:rsidRDefault="00F47B9A" w:rsidP="00706A78">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Gardner</w:t>
      </w:r>
      <w:r w:rsidR="006F7B44" w:rsidRPr="00BF44BF">
        <w:rPr>
          <w:rFonts w:ascii="Times New Roman" w:eastAsia="Calibri" w:hAnsi="Times New Roman" w:cs="Times New Roman"/>
          <w:sz w:val="24"/>
          <w:szCs w:val="24"/>
        </w:rPr>
        <w:t xml:space="preserve"> Olson</w:t>
      </w:r>
      <w:r w:rsidRPr="00BF44BF">
        <w:rPr>
          <w:rFonts w:ascii="Times New Roman" w:eastAsia="Calibri" w:hAnsi="Times New Roman" w:cs="Times New Roman"/>
          <w:sz w:val="24"/>
          <w:szCs w:val="24"/>
        </w:rPr>
        <w:t>, Senior Engineer</w:t>
      </w:r>
    </w:p>
    <w:p w14:paraId="42FB0B3D" w14:textId="7F2D2CBE" w:rsidR="00706A78" w:rsidRPr="00BF44BF" w:rsidRDefault="00706A78" w:rsidP="00706A78">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Nathan Scown, Operations Manager</w:t>
      </w:r>
    </w:p>
    <w:p w14:paraId="5740EE75" w14:textId="10D43F63" w:rsidR="00706A78" w:rsidRPr="00BF44BF" w:rsidRDefault="00E21C41" w:rsidP="00706A78">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Josie Taber</w:t>
      </w:r>
      <w:r w:rsidR="00706A78" w:rsidRPr="00BF44BF">
        <w:rPr>
          <w:rFonts w:ascii="Times New Roman" w:eastAsia="Calibri" w:hAnsi="Times New Roman" w:cs="Times New Roman"/>
          <w:sz w:val="24"/>
          <w:szCs w:val="24"/>
        </w:rPr>
        <w:t xml:space="preserve">, Laboratory </w:t>
      </w:r>
      <w:r w:rsidRPr="00BF44BF">
        <w:rPr>
          <w:rFonts w:ascii="Times New Roman" w:eastAsia="Calibri" w:hAnsi="Times New Roman" w:cs="Times New Roman"/>
          <w:sz w:val="24"/>
          <w:szCs w:val="24"/>
        </w:rPr>
        <w:t>Supervisor</w:t>
      </w:r>
    </w:p>
    <w:p w14:paraId="11D48D83" w14:textId="22458C45" w:rsidR="00825F5F" w:rsidRPr="00BF44BF" w:rsidRDefault="00825F5F" w:rsidP="00825F5F">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Sonya Shepherd, HR Manager</w:t>
      </w:r>
    </w:p>
    <w:p w14:paraId="6122F6F3" w14:textId="530823D0" w:rsidR="00825F5F" w:rsidRPr="00BF44BF" w:rsidRDefault="00E21C41" w:rsidP="00825F5F">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 xml:space="preserve">Andy </w:t>
      </w:r>
      <w:proofErr w:type="spellStart"/>
      <w:r w:rsidRPr="00BF44BF">
        <w:rPr>
          <w:rFonts w:ascii="Times New Roman" w:eastAsia="Calibri" w:hAnsi="Times New Roman" w:cs="Times New Roman"/>
          <w:sz w:val="24"/>
          <w:szCs w:val="24"/>
        </w:rPr>
        <w:t>Reidling</w:t>
      </w:r>
      <w:proofErr w:type="spellEnd"/>
      <w:r w:rsidR="00825F5F" w:rsidRPr="00BF44BF">
        <w:rPr>
          <w:rFonts w:ascii="Times New Roman" w:eastAsia="Calibri" w:hAnsi="Times New Roman" w:cs="Times New Roman"/>
          <w:sz w:val="24"/>
          <w:szCs w:val="24"/>
        </w:rPr>
        <w:t>, Maintenance Manager</w:t>
      </w:r>
    </w:p>
    <w:p w14:paraId="63417B17" w14:textId="77777777" w:rsidR="00164122" w:rsidRPr="00BF44BF" w:rsidRDefault="00164122" w:rsidP="00164122">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Josh Croft, Accountant</w:t>
      </w:r>
    </w:p>
    <w:p w14:paraId="7DD03D93" w14:textId="30B3D132" w:rsidR="00706A78" w:rsidRPr="00BF44BF" w:rsidRDefault="00706A78" w:rsidP="00706A78">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Breana Jackson, Executive Administrator</w:t>
      </w:r>
    </w:p>
    <w:p w14:paraId="1A05450E" w14:textId="18932E6D" w:rsidR="00FF430C" w:rsidRPr="00BF44BF" w:rsidRDefault="00FF430C" w:rsidP="00706A78">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Dani Cepernich, Spencer Fane</w:t>
      </w:r>
    </w:p>
    <w:p w14:paraId="46C9552C" w14:textId="77777777" w:rsidR="001521F5" w:rsidRPr="00BF44BF" w:rsidRDefault="001521F5" w:rsidP="001521F5">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Jesse Stewart, Salt Lake City Public Utilities</w:t>
      </w:r>
    </w:p>
    <w:p w14:paraId="2731A5C7" w14:textId="77777777" w:rsidR="00D46F0F" w:rsidRPr="00BF44BF" w:rsidRDefault="00D46F0F" w:rsidP="00D46F0F">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Tom Ward, Sandy City Public Utilities</w:t>
      </w:r>
    </w:p>
    <w:p w14:paraId="3717755A" w14:textId="77777777" w:rsidR="001521F5" w:rsidRPr="00BF44BF" w:rsidRDefault="001521F5" w:rsidP="001521F5">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Jeff Budge, Provo River Water Users Association</w:t>
      </w:r>
    </w:p>
    <w:p w14:paraId="0ACE65DA" w14:textId="101354B5" w:rsidR="001521F5" w:rsidRPr="00BF44BF" w:rsidRDefault="001521F5" w:rsidP="001521F5">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Brittany Sorenson, Brown &amp; Caldwell</w:t>
      </w:r>
    </w:p>
    <w:p w14:paraId="50A5574E" w14:textId="4E279F9F" w:rsidR="001521F5" w:rsidRPr="00BF44BF" w:rsidRDefault="001521F5" w:rsidP="001521F5">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Trevor Lindley, Brown &amp; Caldwell</w:t>
      </w:r>
    </w:p>
    <w:p w14:paraId="6A83E0E9" w14:textId="64453D8F" w:rsidR="001521F5" w:rsidRPr="00BF44BF" w:rsidRDefault="001521F5" w:rsidP="006C5FAC">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Brad Jeppson, Stantec</w:t>
      </w:r>
    </w:p>
    <w:p w14:paraId="4F578684" w14:textId="726AF2A4" w:rsidR="0007650F" w:rsidRPr="00BF44BF" w:rsidRDefault="0007650F" w:rsidP="006C5FAC">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Clint Rogers, Stantec</w:t>
      </w:r>
    </w:p>
    <w:p w14:paraId="323667ED" w14:textId="327D36E4" w:rsidR="0007650F" w:rsidRPr="00BF44BF" w:rsidRDefault="0007650F" w:rsidP="006C5FAC">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John Richardson, Black &amp; Veatch</w:t>
      </w:r>
    </w:p>
    <w:p w14:paraId="08AF8453" w14:textId="63EEF748" w:rsidR="0007650F" w:rsidRPr="00BF44BF" w:rsidRDefault="0007650F" w:rsidP="006C5FAC">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Mike Whimpey, Central Utah Water Conservancy District</w:t>
      </w:r>
    </w:p>
    <w:p w14:paraId="61916E0E" w14:textId="46FDD265" w:rsidR="0007650F" w:rsidRPr="00BF44BF" w:rsidRDefault="0007650F" w:rsidP="006C5FAC">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Joyce Stevens, Draper City resident</w:t>
      </w:r>
    </w:p>
    <w:p w14:paraId="4CC88341" w14:textId="0BEB7B89" w:rsidR="0007650F" w:rsidRPr="00BF44BF" w:rsidRDefault="0007650F" w:rsidP="006C5FAC">
      <w:pPr>
        <w:ind w:left="720"/>
        <w:rPr>
          <w:rFonts w:ascii="Times New Roman" w:eastAsia="Calibri" w:hAnsi="Times New Roman" w:cs="Times New Roman"/>
          <w:sz w:val="24"/>
          <w:szCs w:val="24"/>
        </w:rPr>
      </w:pPr>
      <w:r w:rsidRPr="00BF44BF">
        <w:rPr>
          <w:rFonts w:ascii="Times New Roman" w:eastAsia="Calibri" w:hAnsi="Times New Roman" w:cs="Times New Roman"/>
          <w:sz w:val="24"/>
          <w:szCs w:val="24"/>
        </w:rPr>
        <w:t>Steve Van Maren, Draper City resident</w:t>
      </w:r>
    </w:p>
    <w:p w14:paraId="006BFBB3" w14:textId="77777777" w:rsidR="0007650F" w:rsidRPr="00BF44BF" w:rsidRDefault="0007650F" w:rsidP="006C5FAC">
      <w:pPr>
        <w:ind w:left="720"/>
        <w:rPr>
          <w:rFonts w:ascii="Times New Roman" w:eastAsia="Calibri" w:hAnsi="Times New Roman" w:cs="Times New Roman"/>
          <w:sz w:val="24"/>
          <w:szCs w:val="24"/>
        </w:rPr>
      </w:pPr>
    </w:p>
    <w:p w14:paraId="1BF4E383" w14:textId="77777777" w:rsidR="000E3F17" w:rsidRPr="00BF44BF" w:rsidRDefault="000E3F17" w:rsidP="006C5FAC">
      <w:pPr>
        <w:ind w:left="720"/>
        <w:rPr>
          <w:rFonts w:ascii="Times New Roman" w:eastAsia="Calibri" w:hAnsi="Times New Roman" w:cs="Times New Roman"/>
          <w:sz w:val="24"/>
          <w:szCs w:val="24"/>
        </w:rPr>
      </w:pPr>
    </w:p>
    <w:p w14:paraId="5440724F" w14:textId="4176798E" w:rsidR="000E3F17" w:rsidRPr="00BF44BF" w:rsidRDefault="000E3F17" w:rsidP="00BF44BF">
      <w:pPr>
        <w:pStyle w:val="Heading2"/>
        <w:jc w:val="center"/>
      </w:pPr>
      <w:r w:rsidRPr="00BF44BF">
        <w:t>Closed Session Agenda</w:t>
      </w:r>
    </w:p>
    <w:p w14:paraId="476E1897" w14:textId="3FDC6E79" w:rsidR="000E3F17" w:rsidRPr="00BF44BF" w:rsidRDefault="000E3F17" w:rsidP="00BF44BF">
      <w:pPr>
        <w:pStyle w:val="ListParagraph"/>
        <w:numPr>
          <w:ilvl w:val="0"/>
          <w:numId w:val="26"/>
        </w:numPr>
        <w:rPr>
          <w:rFonts w:ascii="Times New Roman" w:hAnsi="Times New Roman" w:cs="Times New Roman"/>
          <w:sz w:val="24"/>
          <w:szCs w:val="24"/>
        </w:rPr>
      </w:pPr>
      <w:r w:rsidRPr="00BF44BF">
        <w:rPr>
          <w:rFonts w:ascii="Times New Roman" w:hAnsi="Times New Roman" w:cs="Times New Roman"/>
          <w:sz w:val="24"/>
          <w:szCs w:val="24"/>
        </w:rPr>
        <w:t>Closed Session</w:t>
      </w:r>
    </w:p>
    <w:p w14:paraId="65B2352A" w14:textId="77777777" w:rsidR="000E3F17" w:rsidRPr="00BF44BF" w:rsidRDefault="000E3F17" w:rsidP="00BF44BF">
      <w:pPr>
        <w:pStyle w:val="ListParagraph"/>
        <w:numPr>
          <w:ilvl w:val="1"/>
          <w:numId w:val="26"/>
        </w:numPr>
        <w:rPr>
          <w:rFonts w:ascii="Times New Roman" w:hAnsi="Times New Roman" w:cs="Times New Roman"/>
          <w:sz w:val="24"/>
          <w:szCs w:val="24"/>
        </w:rPr>
      </w:pPr>
      <w:r w:rsidRPr="00BF44BF">
        <w:rPr>
          <w:rFonts w:ascii="Times New Roman" w:hAnsi="Times New Roman" w:cs="Times New Roman"/>
          <w:sz w:val="24"/>
          <w:szCs w:val="24"/>
        </w:rPr>
        <w:t>Strategy sessions to discuss pending or reasonably imminent litigation.</w:t>
      </w:r>
    </w:p>
    <w:p w14:paraId="00AE8413" w14:textId="77777777" w:rsidR="000E3F17" w:rsidRPr="00BF44BF" w:rsidRDefault="000E3F17" w:rsidP="00BF44BF">
      <w:pPr>
        <w:pStyle w:val="ListParagraph"/>
        <w:numPr>
          <w:ilvl w:val="1"/>
          <w:numId w:val="26"/>
        </w:numPr>
        <w:rPr>
          <w:rFonts w:ascii="Times New Roman" w:hAnsi="Times New Roman" w:cs="Times New Roman"/>
          <w:sz w:val="24"/>
          <w:szCs w:val="24"/>
        </w:rPr>
      </w:pPr>
      <w:r w:rsidRPr="00BF44BF">
        <w:rPr>
          <w:rFonts w:ascii="Times New Roman" w:hAnsi="Times New Roman" w:cs="Times New Roman"/>
          <w:sz w:val="24"/>
          <w:szCs w:val="24"/>
        </w:rPr>
        <w:t>Strategy sessions to discuss the purchase, exchange, or lease of real property, including water right(s) or water share(s), when public discussion of the transaction would disclose the appraisal or estimated value of the property under consideration or prevent the District from completing the transaction on the best possible terms.</w:t>
      </w:r>
    </w:p>
    <w:p w14:paraId="420D6B06" w14:textId="77777777" w:rsidR="000E3F17" w:rsidRPr="00BF44BF" w:rsidRDefault="000E3F17" w:rsidP="00BF44BF">
      <w:pPr>
        <w:pStyle w:val="ListParagraph"/>
        <w:numPr>
          <w:ilvl w:val="1"/>
          <w:numId w:val="26"/>
        </w:numPr>
        <w:rPr>
          <w:rFonts w:ascii="Times New Roman" w:hAnsi="Times New Roman" w:cs="Times New Roman"/>
          <w:sz w:val="24"/>
          <w:szCs w:val="24"/>
        </w:rPr>
      </w:pPr>
      <w:r w:rsidRPr="00BF44BF">
        <w:rPr>
          <w:rFonts w:ascii="Times New Roman" w:hAnsi="Times New Roman" w:cs="Times New Roman"/>
          <w:sz w:val="24"/>
          <w:szCs w:val="24"/>
        </w:rPr>
        <w:t>Discussion of the character, professional competence, or physical or mental health of an individual.</w:t>
      </w:r>
    </w:p>
    <w:p w14:paraId="17CF9FC6" w14:textId="77777777" w:rsidR="000E3F17" w:rsidRPr="00BF44BF" w:rsidRDefault="000E3F17" w:rsidP="000E3F17">
      <w:pPr>
        <w:rPr>
          <w:rFonts w:ascii="Times New Roman" w:hAnsi="Times New Roman" w:cs="Times New Roman"/>
          <w:sz w:val="24"/>
          <w:szCs w:val="24"/>
        </w:rPr>
      </w:pPr>
    </w:p>
    <w:p w14:paraId="13311EA9" w14:textId="39F77C3D" w:rsidR="000E3F17" w:rsidRPr="00BF44BF" w:rsidRDefault="000E3F17" w:rsidP="00BF44BF">
      <w:pPr>
        <w:pStyle w:val="Heading2"/>
        <w:jc w:val="center"/>
      </w:pPr>
      <w:r w:rsidRPr="00BF44BF">
        <w:t>Board Meeting Agenda</w:t>
      </w:r>
    </w:p>
    <w:p w14:paraId="5E7207EB" w14:textId="77777777" w:rsidR="000E3F17" w:rsidRPr="00BF44BF" w:rsidRDefault="000E3F17" w:rsidP="00BF44BF">
      <w:pPr>
        <w:pStyle w:val="ListParagraph"/>
        <w:numPr>
          <w:ilvl w:val="0"/>
          <w:numId w:val="27"/>
        </w:numPr>
        <w:rPr>
          <w:rFonts w:ascii="Times New Roman" w:hAnsi="Times New Roman" w:cs="Times New Roman"/>
          <w:sz w:val="24"/>
          <w:szCs w:val="24"/>
        </w:rPr>
      </w:pPr>
      <w:r w:rsidRPr="00BF44BF">
        <w:rPr>
          <w:rFonts w:ascii="Times New Roman" w:hAnsi="Times New Roman" w:cs="Times New Roman"/>
          <w:sz w:val="24"/>
          <w:szCs w:val="24"/>
        </w:rPr>
        <w:t>Call to order</w:t>
      </w:r>
    </w:p>
    <w:p w14:paraId="57A6A9FF" w14:textId="77777777" w:rsidR="000E3F17" w:rsidRPr="00BF44BF" w:rsidRDefault="000E3F17" w:rsidP="00BF44BF">
      <w:pPr>
        <w:pStyle w:val="ListParagraph"/>
        <w:numPr>
          <w:ilvl w:val="0"/>
          <w:numId w:val="27"/>
        </w:numPr>
        <w:rPr>
          <w:rFonts w:ascii="Times New Roman" w:hAnsi="Times New Roman" w:cs="Times New Roman"/>
          <w:sz w:val="24"/>
          <w:szCs w:val="24"/>
        </w:rPr>
      </w:pPr>
      <w:r w:rsidRPr="00BF44BF">
        <w:rPr>
          <w:rFonts w:ascii="Times New Roman" w:hAnsi="Times New Roman" w:cs="Times New Roman"/>
          <w:sz w:val="24"/>
          <w:szCs w:val="24"/>
        </w:rPr>
        <w:t>Public comment</w:t>
      </w:r>
    </w:p>
    <w:p w14:paraId="2FD47D7F" w14:textId="22E4AC3D" w:rsidR="000E3F17" w:rsidRPr="00BF44BF" w:rsidRDefault="000E3F17" w:rsidP="00BF44BF">
      <w:pPr>
        <w:pStyle w:val="ListParagraph"/>
        <w:numPr>
          <w:ilvl w:val="0"/>
          <w:numId w:val="27"/>
        </w:numPr>
        <w:rPr>
          <w:rFonts w:ascii="Times New Roman" w:hAnsi="Times New Roman" w:cs="Times New Roman"/>
          <w:bCs/>
          <w:sz w:val="24"/>
          <w:szCs w:val="24"/>
        </w:rPr>
      </w:pPr>
      <w:r w:rsidRPr="00BF44BF">
        <w:rPr>
          <w:rFonts w:ascii="Times New Roman" w:hAnsi="Times New Roman" w:cs="Times New Roman"/>
          <w:bCs/>
          <w:sz w:val="24"/>
          <w:szCs w:val="24"/>
        </w:rPr>
        <w:t>Resolution of Appreciation for Donald Y. Milne</w:t>
      </w:r>
    </w:p>
    <w:p w14:paraId="05DF2D28" w14:textId="41734D1D" w:rsidR="000E3F17" w:rsidRPr="00BF44BF" w:rsidRDefault="000E3F17" w:rsidP="00BF44BF">
      <w:pPr>
        <w:pStyle w:val="ListParagraph"/>
        <w:numPr>
          <w:ilvl w:val="0"/>
          <w:numId w:val="27"/>
        </w:numPr>
        <w:rPr>
          <w:rFonts w:ascii="Times New Roman" w:hAnsi="Times New Roman" w:cs="Times New Roman"/>
          <w:sz w:val="24"/>
          <w:szCs w:val="24"/>
        </w:rPr>
      </w:pPr>
      <w:r w:rsidRPr="00BF44BF">
        <w:rPr>
          <w:rFonts w:ascii="Times New Roman" w:hAnsi="Times New Roman" w:cs="Times New Roman"/>
          <w:sz w:val="24"/>
          <w:szCs w:val="24"/>
        </w:rPr>
        <w:t>Consider approval of eminent domain (condemnation) proceedings for select SLAR easement</w:t>
      </w:r>
    </w:p>
    <w:p w14:paraId="5DD41DF6" w14:textId="77777777" w:rsidR="000E3F17" w:rsidRPr="00BF44BF" w:rsidRDefault="000E3F17" w:rsidP="00BF44BF">
      <w:pPr>
        <w:pStyle w:val="ListParagraph"/>
        <w:numPr>
          <w:ilvl w:val="1"/>
          <w:numId w:val="27"/>
        </w:numPr>
        <w:rPr>
          <w:rFonts w:ascii="Times New Roman" w:hAnsi="Times New Roman" w:cs="Times New Roman"/>
          <w:sz w:val="24"/>
          <w:szCs w:val="24"/>
        </w:rPr>
      </w:pPr>
      <w:r w:rsidRPr="00BF44BF">
        <w:rPr>
          <w:rFonts w:ascii="Times New Roman" w:hAnsi="Times New Roman" w:cs="Times New Roman"/>
          <w:sz w:val="24"/>
          <w:szCs w:val="24"/>
        </w:rPr>
        <w:t>Parcel Number 24, Ludlow</w:t>
      </w:r>
    </w:p>
    <w:p w14:paraId="2D8E5CAE" w14:textId="732CBECC" w:rsidR="000E3F17" w:rsidRPr="00BF44BF" w:rsidRDefault="000E3F17" w:rsidP="00BF44BF">
      <w:pPr>
        <w:pStyle w:val="ListParagraph"/>
        <w:numPr>
          <w:ilvl w:val="0"/>
          <w:numId w:val="27"/>
        </w:numPr>
        <w:rPr>
          <w:rFonts w:ascii="Times New Roman" w:hAnsi="Times New Roman" w:cs="Times New Roman"/>
          <w:bCs/>
          <w:sz w:val="24"/>
          <w:szCs w:val="24"/>
        </w:rPr>
      </w:pPr>
      <w:r w:rsidRPr="00BF44BF">
        <w:rPr>
          <w:rFonts w:ascii="Times New Roman" w:hAnsi="Times New Roman" w:cs="Times New Roman"/>
          <w:bCs/>
          <w:sz w:val="24"/>
          <w:szCs w:val="24"/>
        </w:rPr>
        <w:lastRenderedPageBreak/>
        <w:t>Finance Committee report</w:t>
      </w:r>
    </w:p>
    <w:p w14:paraId="498651C8" w14:textId="77777777" w:rsidR="000E3F17" w:rsidRPr="00BF44BF" w:rsidRDefault="000E3F17" w:rsidP="00BF44BF">
      <w:pPr>
        <w:pStyle w:val="ListParagraph"/>
        <w:numPr>
          <w:ilvl w:val="1"/>
          <w:numId w:val="27"/>
        </w:numPr>
        <w:rPr>
          <w:rFonts w:ascii="Times New Roman" w:hAnsi="Times New Roman" w:cs="Times New Roman"/>
          <w:bCs/>
          <w:sz w:val="24"/>
          <w:szCs w:val="24"/>
        </w:rPr>
      </w:pPr>
      <w:r w:rsidRPr="00BF44BF">
        <w:rPr>
          <w:rFonts w:ascii="Times New Roman" w:hAnsi="Times New Roman" w:cs="Times New Roman"/>
          <w:sz w:val="24"/>
          <w:szCs w:val="24"/>
        </w:rPr>
        <w:t xml:space="preserve">Consider approval of </w:t>
      </w:r>
      <w:r w:rsidRPr="00BF44BF">
        <w:rPr>
          <w:rFonts w:ascii="Times New Roman" w:hAnsi="Times New Roman" w:cs="Times New Roman"/>
          <w:color w:val="000000" w:themeColor="text1"/>
          <w:sz w:val="24"/>
          <w:szCs w:val="24"/>
        </w:rPr>
        <w:t xml:space="preserve">Resolution 1937 amending </w:t>
      </w:r>
      <w:r w:rsidRPr="00BF44BF">
        <w:rPr>
          <w:rFonts w:ascii="Times New Roman" w:hAnsi="Times New Roman" w:cs="Times New Roman"/>
          <w:sz w:val="24"/>
          <w:szCs w:val="24"/>
        </w:rPr>
        <w:t>the fiscal year 2025 budget</w:t>
      </w:r>
    </w:p>
    <w:p w14:paraId="40FC45F0" w14:textId="77777777" w:rsidR="000E3F17" w:rsidRPr="00BF44BF" w:rsidRDefault="000E3F17" w:rsidP="00BF44BF">
      <w:pPr>
        <w:pStyle w:val="ListParagraph"/>
        <w:numPr>
          <w:ilvl w:val="1"/>
          <w:numId w:val="27"/>
        </w:numPr>
        <w:rPr>
          <w:rFonts w:ascii="Times New Roman" w:hAnsi="Times New Roman" w:cs="Times New Roman"/>
          <w:bCs/>
          <w:sz w:val="24"/>
          <w:szCs w:val="24"/>
        </w:rPr>
      </w:pPr>
      <w:r w:rsidRPr="00BF44BF">
        <w:rPr>
          <w:rFonts w:ascii="Times New Roman" w:hAnsi="Times New Roman" w:cs="Times New Roman"/>
          <w:bCs/>
          <w:sz w:val="24"/>
          <w:szCs w:val="24"/>
        </w:rPr>
        <w:t>Consider acceptance of financial reports</w:t>
      </w:r>
    </w:p>
    <w:p w14:paraId="2913F1B0" w14:textId="77777777" w:rsidR="000E3F17" w:rsidRPr="00BF44BF" w:rsidRDefault="000E3F17" w:rsidP="00BF44BF">
      <w:pPr>
        <w:pStyle w:val="ListParagraph"/>
        <w:numPr>
          <w:ilvl w:val="1"/>
          <w:numId w:val="27"/>
        </w:numPr>
        <w:rPr>
          <w:rFonts w:ascii="Times New Roman" w:hAnsi="Times New Roman" w:cs="Times New Roman"/>
          <w:bCs/>
          <w:sz w:val="24"/>
          <w:szCs w:val="24"/>
        </w:rPr>
      </w:pPr>
      <w:r w:rsidRPr="00BF44BF">
        <w:rPr>
          <w:rFonts w:ascii="Times New Roman" w:hAnsi="Times New Roman" w:cs="Times New Roman"/>
          <w:bCs/>
          <w:sz w:val="24"/>
          <w:szCs w:val="24"/>
        </w:rPr>
        <w:t>Reporting items</w:t>
      </w:r>
    </w:p>
    <w:p w14:paraId="7D2BBD2F" w14:textId="688D70BB" w:rsidR="000E3F17" w:rsidRPr="00BF44BF" w:rsidRDefault="000E3F17" w:rsidP="00BF44BF">
      <w:pPr>
        <w:pStyle w:val="ListParagraph"/>
        <w:numPr>
          <w:ilvl w:val="0"/>
          <w:numId w:val="27"/>
        </w:numPr>
        <w:rPr>
          <w:rFonts w:ascii="Times New Roman" w:hAnsi="Times New Roman" w:cs="Times New Roman"/>
          <w:sz w:val="24"/>
          <w:szCs w:val="24"/>
        </w:rPr>
      </w:pPr>
      <w:r w:rsidRPr="00BF44BF">
        <w:rPr>
          <w:rFonts w:ascii="Times New Roman" w:hAnsi="Times New Roman" w:cs="Times New Roman"/>
          <w:sz w:val="24"/>
          <w:szCs w:val="24"/>
        </w:rPr>
        <w:t>Engineering Committee report</w:t>
      </w:r>
    </w:p>
    <w:p w14:paraId="1205A286" w14:textId="77777777" w:rsidR="000E3F17" w:rsidRPr="00BF44BF" w:rsidRDefault="000E3F17" w:rsidP="00BF44BF">
      <w:pPr>
        <w:pStyle w:val="ListParagraph"/>
        <w:numPr>
          <w:ilvl w:val="1"/>
          <w:numId w:val="27"/>
        </w:numPr>
        <w:rPr>
          <w:rFonts w:ascii="Times New Roman" w:hAnsi="Times New Roman" w:cs="Times New Roman"/>
          <w:sz w:val="24"/>
          <w:szCs w:val="24"/>
        </w:rPr>
      </w:pPr>
      <w:r w:rsidRPr="00BF44BF">
        <w:rPr>
          <w:rFonts w:ascii="Times New Roman" w:hAnsi="Times New Roman" w:cs="Times New Roman"/>
          <w:sz w:val="24"/>
          <w:szCs w:val="24"/>
        </w:rPr>
        <w:t>Consider approval of monitoring well in Highland</w:t>
      </w:r>
    </w:p>
    <w:p w14:paraId="7D389843" w14:textId="77777777" w:rsidR="000E3F17" w:rsidRPr="00BF44BF" w:rsidRDefault="000E3F17" w:rsidP="00BF44BF">
      <w:pPr>
        <w:pStyle w:val="ListParagraph"/>
        <w:numPr>
          <w:ilvl w:val="1"/>
          <w:numId w:val="27"/>
        </w:numPr>
        <w:rPr>
          <w:rFonts w:ascii="Times New Roman" w:hAnsi="Times New Roman" w:cs="Times New Roman"/>
          <w:sz w:val="24"/>
          <w:szCs w:val="24"/>
        </w:rPr>
      </w:pPr>
      <w:r w:rsidRPr="00BF44BF">
        <w:rPr>
          <w:rFonts w:ascii="Times New Roman" w:hAnsi="Times New Roman" w:cs="Times New Roman"/>
          <w:sz w:val="24"/>
          <w:szCs w:val="24"/>
        </w:rPr>
        <w:t>Consider approval of addendum to right of way agreement with EP GT3, LLC</w:t>
      </w:r>
    </w:p>
    <w:p w14:paraId="7F363B45" w14:textId="77777777" w:rsidR="000E3F17" w:rsidRPr="00BF44BF" w:rsidRDefault="000E3F17" w:rsidP="00BF44BF">
      <w:pPr>
        <w:pStyle w:val="ListParagraph"/>
        <w:numPr>
          <w:ilvl w:val="1"/>
          <w:numId w:val="27"/>
        </w:numPr>
        <w:rPr>
          <w:rFonts w:ascii="Times New Roman" w:hAnsi="Times New Roman" w:cs="Times New Roman"/>
          <w:sz w:val="24"/>
          <w:szCs w:val="24"/>
        </w:rPr>
      </w:pPr>
      <w:r w:rsidRPr="00BF44BF">
        <w:rPr>
          <w:rFonts w:ascii="Times New Roman" w:hAnsi="Times New Roman" w:cs="Times New Roman"/>
          <w:sz w:val="24"/>
          <w:szCs w:val="24"/>
        </w:rPr>
        <w:t>Consider approval of Cottonwood Heights City agreements for SLAR discharge and easements</w:t>
      </w:r>
    </w:p>
    <w:p w14:paraId="5E8CCCDC" w14:textId="77777777" w:rsidR="000E3F17" w:rsidRPr="00BF44BF" w:rsidRDefault="000E3F17" w:rsidP="00BF44BF">
      <w:pPr>
        <w:pStyle w:val="ListParagraph"/>
        <w:numPr>
          <w:ilvl w:val="1"/>
          <w:numId w:val="27"/>
        </w:numPr>
        <w:rPr>
          <w:rFonts w:ascii="Times New Roman" w:hAnsi="Times New Roman" w:cs="Times New Roman"/>
          <w:sz w:val="24"/>
          <w:szCs w:val="24"/>
        </w:rPr>
      </w:pPr>
      <w:r w:rsidRPr="00BF44BF">
        <w:rPr>
          <w:rFonts w:ascii="Times New Roman" w:hAnsi="Times New Roman" w:cs="Times New Roman"/>
          <w:sz w:val="24"/>
          <w:szCs w:val="24"/>
        </w:rPr>
        <w:t>Consider approval of professional services agreement for 2025 Master Plan Update</w:t>
      </w:r>
    </w:p>
    <w:p w14:paraId="5A9C0B6E" w14:textId="77777777" w:rsidR="000E3F17" w:rsidRPr="00BF44BF" w:rsidRDefault="000E3F17" w:rsidP="00BF44BF">
      <w:pPr>
        <w:pStyle w:val="ListParagraph"/>
        <w:numPr>
          <w:ilvl w:val="1"/>
          <w:numId w:val="27"/>
        </w:numPr>
        <w:rPr>
          <w:rFonts w:ascii="Times New Roman" w:hAnsi="Times New Roman" w:cs="Times New Roman"/>
          <w:sz w:val="24"/>
          <w:szCs w:val="24"/>
        </w:rPr>
      </w:pPr>
      <w:r w:rsidRPr="00BF44BF">
        <w:rPr>
          <w:rFonts w:ascii="Times New Roman" w:hAnsi="Times New Roman" w:cs="Times New Roman"/>
          <w:sz w:val="24"/>
          <w:szCs w:val="24"/>
        </w:rPr>
        <w:t>Consider approval of professional services agreement for Remote Sites Radio Evaluation and Upgrade Project</w:t>
      </w:r>
    </w:p>
    <w:p w14:paraId="2F6F704D" w14:textId="77777777" w:rsidR="000E3F17" w:rsidRPr="00BF44BF" w:rsidRDefault="000E3F17" w:rsidP="00BF44BF">
      <w:pPr>
        <w:pStyle w:val="ListParagraph"/>
        <w:numPr>
          <w:ilvl w:val="1"/>
          <w:numId w:val="27"/>
        </w:numPr>
        <w:rPr>
          <w:rFonts w:ascii="Times New Roman" w:hAnsi="Times New Roman" w:cs="Times New Roman"/>
          <w:sz w:val="24"/>
          <w:szCs w:val="24"/>
        </w:rPr>
      </w:pPr>
      <w:r w:rsidRPr="00BF44BF">
        <w:rPr>
          <w:rFonts w:ascii="Times New Roman" w:hAnsi="Times New Roman" w:cs="Times New Roman"/>
          <w:sz w:val="24"/>
          <w:szCs w:val="24"/>
        </w:rPr>
        <w:t>Consider approval of contract for POMWTP Security Fence Project</w:t>
      </w:r>
    </w:p>
    <w:p w14:paraId="6133FEAE" w14:textId="77777777" w:rsidR="000E3F17" w:rsidRPr="00BF44BF" w:rsidRDefault="000E3F17" w:rsidP="00BF44BF">
      <w:pPr>
        <w:pStyle w:val="ListParagraph"/>
        <w:numPr>
          <w:ilvl w:val="1"/>
          <w:numId w:val="27"/>
        </w:numPr>
        <w:rPr>
          <w:rFonts w:ascii="Times New Roman" w:hAnsi="Times New Roman" w:cs="Times New Roman"/>
          <w:sz w:val="24"/>
          <w:szCs w:val="24"/>
        </w:rPr>
      </w:pPr>
      <w:r w:rsidRPr="00BF44BF">
        <w:rPr>
          <w:rFonts w:ascii="Times New Roman" w:hAnsi="Times New Roman" w:cs="Times New Roman"/>
          <w:sz w:val="24"/>
          <w:szCs w:val="24"/>
        </w:rPr>
        <w:t>Consider approval of procurement of UPS equipment and services</w:t>
      </w:r>
    </w:p>
    <w:p w14:paraId="22BE48B5" w14:textId="77777777" w:rsidR="000E3F17" w:rsidRPr="00BF44BF" w:rsidRDefault="000E3F17" w:rsidP="00BF44BF">
      <w:pPr>
        <w:pStyle w:val="ListParagraph"/>
        <w:numPr>
          <w:ilvl w:val="1"/>
          <w:numId w:val="27"/>
        </w:numPr>
        <w:rPr>
          <w:rFonts w:ascii="Times New Roman" w:hAnsi="Times New Roman" w:cs="Times New Roman"/>
          <w:sz w:val="24"/>
          <w:szCs w:val="24"/>
        </w:rPr>
      </w:pPr>
      <w:r w:rsidRPr="00BF44BF">
        <w:rPr>
          <w:rFonts w:ascii="Times New Roman" w:hAnsi="Times New Roman" w:cs="Times New Roman"/>
          <w:sz w:val="24"/>
          <w:szCs w:val="24"/>
        </w:rPr>
        <w:t>Consider approval of easement and temporary construction easement for the SLAR with the Corporation of the Presiding Bishop of the Church of Jesus Christ of Latter-day Saints</w:t>
      </w:r>
    </w:p>
    <w:p w14:paraId="78F80604" w14:textId="77777777" w:rsidR="000E3F17" w:rsidRPr="00BF44BF" w:rsidRDefault="000E3F17" w:rsidP="00BF44BF">
      <w:pPr>
        <w:pStyle w:val="ListParagraph"/>
        <w:numPr>
          <w:ilvl w:val="1"/>
          <w:numId w:val="27"/>
        </w:numPr>
        <w:rPr>
          <w:rFonts w:ascii="Times New Roman" w:hAnsi="Times New Roman" w:cs="Times New Roman"/>
          <w:sz w:val="24"/>
          <w:szCs w:val="24"/>
        </w:rPr>
      </w:pPr>
      <w:r w:rsidRPr="00BF44BF">
        <w:rPr>
          <w:rFonts w:ascii="Times New Roman" w:hAnsi="Times New Roman" w:cs="Times New Roman"/>
          <w:sz w:val="24"/>
          <w:szCs w:val="24"/>
        </w:rPr>
        <w:t>Consider approval of land acquisition in Pleasant Grove</w:t>
      </w:r>
    </w:p>
    <w:p w14:paraId="5E0BC57B" w14:textId="77777777" w:rsidR="000E3F17" w:rsidRPr="00BF44BF" w:rsidRDefault="000E3F17" w:rsidP="00BF44BF">
      <w:pPr>
        <w:pStyle w:val="ListParagraph"/>
        <w:numPr>
          <w:ilvl w:val="1"/>
          <w:numId w:val="27"/>
        </w:numPr>
        <w:rPr>
          <w:rFonts w:ascii="Times New Roman" w:hAnsi="Times New Roman" w:cs="Times New Roman"/>
          <w:sz w:val="24"/>
          <w:szCs w:val="24"/>
        </w:rPr>
      </w:pPr>
      <w:r w:rsidRPr="00BF44BF">
        <w:rPr>
          <w:rFonts w:ascii="Times New Roman" w:hAnsi="Times New Roman" w:cs="Times New Roman"/>
          <w:sz w:val="24"/>
          <w:szCs w:val="24"/>
        </w:rPr>
        <w:t>Capital project report</w:t>
      </w:r>
    </w:p>
    <w:p w14:paraId="04A3ED9B" w14:textId="7513B23E" w:rsidR="000E3F17" w:rsidRPr="00BF44BF" w:rsidRDefault="000E3F17" w:rsidP="00BF44BF">
      <w:pPr>
        <w:pStyle w:val="ListParagraph"/>
        <w:numPr>
          <w:ilvl w:val="0"/>
          <w:numId w:val="27"/>
        </w:numPr>
        <w:rPr>
          <w:rFonts w:ascii="Times New Roman" w:hAnsi="Times New Roman" w:cs="Times New Roman"/>
          <w:sz w:val="24"/>
          <w:szCs w:val="24"/>
        </w:rPr>
      </w:pPr>
      <w:r w:rsidRPr="00BF44BF">
        <w:rPr>
          <w:rFonts w:ascii="Times New Roman" w:hAnsi="Times New Roman" w:cs="Times New Roman"/>
          <w:bCs/>
          <w:sz w:val="24"/>
          <w:szCs w:val="24"/>
        </w:rPr>
        <w:t>Consider approval of Board Meeting minutes dated October 21, 2024</w:t>
      </w:r>
    </w:p>
    <w:p w14:paraId="1FDF18B2" w14:textId="3D124824" w:rsidR="000E3F17" w:rsidRPr="00BF44BF" w:rsidRDefault="000E3F17" w:rsidP="00BF44BF">
      <w:pPr>
        <w:pStyle w:val="ListParagraph"/>
        <w:numPr>
          <w:ilvl w:val="0"/>
          <w:numId w:val="27"/>
        </w:numPr>
        <w:rPr>
          <w:rFonts w:ascii="Times New Roman" w:hAnsi="Times New Roman" w:cs="Times New Roman"/>
          <w:sz w:val="24"/>
          <w:szCs w:val="24"/>
        </w:rPr>
      </w:pPr>
      <w:r w:rsidRPr="00BF44BF">
        <w:rPr>
          <w:rFonts w:ascii="Times New Roman" w:hAnsi="Times New Roman" w:cs="Times New Roman"/>
          <w:sz w:val="24"/>
          <w:szCs w:val="24"/>
        </w:rPr>
        <w:t>Reporting/Scheduling items</w:t>
      </w:r>
    </w:p>
    <w:p w14:paraId="4CC31FC8" w14:textId="4ED7EA71" w:rsidR="000E3F17" w:rsidRPr="00BF44BF" w:rsidRDefault="000E3F17" w:rsidP="00BF44BF">
      <w:pPr>
        <w:pStyle w:val="ListParagraph"/>
        <w:numPr>
          <w:ilvl w:val="1"/>
          <w:numId w:val="27"/>
        </w:numPr>
        <w:rPr>
          <w:rFonts w:ascii="Times New Roman" w:hAnsi="Times New Roman" w:cs="Times New Roman"/>
          <w:sz w:val="24"/>
          <w:szCs w:val="24"/>
        </w:rPr>
      </w:pPr>
      <w:r w:rsidRPr="00BF44BF">
        <w:rPr>
          <w:rFonts w:ascii="Times New Roman" w:hAnsi="Times New Roman" w:cs="Times New Roman"/>
          <w:sz w:val="24"/>
          <w:szCs w:val="24"/>
        </w:rPr>
        <w:t>Water supply and demand update</w:t>
      </w:r>
    </w:p>
    <w:p w14:paraId="74A7218E" w14:textId="77777777" w:rsidR="000E3F17" w:rsidRPr="00BF44BF" w:rsidRDefault="000E3F17" w:rsidP="00BF44BF">
      <w:pPr>
        <w:pStyle w:val="ListParagraph"/>
        <w:numPr>
          <w:ilvl w:val="0"/>
          <w:numId w:val="27"/>
        </w:numPr>
        <w:rPr>
          <w:rFonts w:ascii="Times New Roman" w:hAnsi="Times New Roman" w:cs="Times New Roman"/>
          <w:sz w:val="24"/>
          <w:szCs w:val="24"/>
        </w:rPr>
      </w:pPr>
      <w:r w:rsidRPr="00BF44BF">
        <w:rPr>
          <w:rFonts w:ascii="Times New Roman" w:hAnsi="Times New Roman" w:cs="Times New Roman"/>
          <w:sz w:val="24"/>
          <w:szCs w:val="24"/>
        </w:rPr>
        <w:t>Other business</w:t>
      </w:r>
    </w:p>
    <w:p w14:paraId="277C51F8" w14:textId="77777777" w:rsidR="000E3F17" w:rsidRPr="00BF44BF" w:rsidRDefault="000E3F17" w:rsidP="00BF44BF">
      <w:pPr>
        <w:pStyle w:val="ListParagraph"/>
        <w:numPr>
          <w:ilvl w:val="0"/>
          <w:numId w:val="27"/>
        </w:numPr>
        <w:rPr>
          <w:rFonts w:ascii="Times New Roman" w:hAnsi="Times New Roman" w:cs="Times New Roman"/>
          <w:sz w:val="24"/>
          <w:szCs w:val="24"/>
        </w:rPr>
      </w:pPr>
      <w:r w:rsidRPr="00BF44BF">
        <w:rPr>
          <w:rFonts w:ascii="Times New Roman" w:hAnsi="Times New Roman" w:cs="Times New Roman"/>
          <w:sz w:val="24"/>
          <w:szCs w:val="24"/>
        </w:rPr>
        <w:t>Items to be discussed at future meetings</w:t>
      </w:r>
    </w:p>
    <w:p w14:paraId="25594751" w14:textId="53275889" w:rsidR="00620871" w:rsidRPr="00BF44BF" w:rsidRDefault="000E3F17" w:rsidP="00BF44BF">
      <w:pPr>
        <w:pStyle w:val="ListParagraph"/>
        <w:numPr>
          <w:ilvl w:val="0"/>
          <w:numId w:val="27"/>
        </w:numPr>
        <w:rPr>
          <w:rFonts w:ascii="Times New Roman" w:hAnsi="Times New Roman" w:cs="Times New Roman"/>
          <w:sz w:val="24"/>
          <w:szCs w:val="24"/>
        </w:rPr>
      </w:pPr>
      <w:r w:rsidRPr="00BF44BF">
        <w:rPr>
          <w:rFonts w:ascii="Times New Roman" w:hAnsi="Times New Roman" w:cs="Times New Roman"/>
          <w:sz w:val="24"/>
          <w:szCs w:val="24"/>
        </w:rPr>
        <w:t>Adjourn</w:t>
      </w:r>
    </w:p>
    <w:p w14:paraId="13F1915D" w14:textId="77777777" w:rsidR="00446745" w:rsidRPr="00BF44BF" w:rsidRDefault="00446745" w:rsidP="00E56789">
      <w:pPr>
        <w:jc w:val="center"/>
        <w:rPr>
          <w:rFonts w:ascii="Times New Roman" w:eastAsia="Times New Roman" w:hAnsi="Times New Roman" w:cs="Times New Roman"/>
          <w:b/>
          <w:sz w:val="24"/>
          <w:szCs w:val="24"/>
          <w:u w:val="single"/>
        </w:rPr>
      </w:pPr>
    </w:p>
    <w:p w14:paraId="20F16EDF" w14:textId="119172E6" w:rsidR="00E56789" w:rsidRPr="00BF44BF" w:rsidRDefault="00E56789" w:rsidP="00BF44BF">
      <w:pPr>
        <w:pStyle w:val="Heading2"/>
        <w:jc w:val="center"/>
        <w:rPr>
          <w:rFonts w:eastAsia="Times New Roman"/>
        </w:rPr>
      </w:pPr>
      <w:r w:rsidRPr="00BF44BF">
        <w:rPr>
          <w:rFonts w:eastAsia="Times New Roman"/>
        </w:rPr>
        <w:t>Closed Session</w:t>
      </w:r>
    </w:p>
    <w:p w14:paraId="69371F6D" w14:textId="77777777" w:rsidR="00E56789" w:rsidRPr="00BF44BF" w:rsidRDefault="00E56789" w:rsidP="00E56789">
      <w:pPr>
        <w:rPr>
          <w:rFonts w:ascii="Times New Roman" w:eastAsia="Times New Roman" w:hAnsi="Times New Roman" w:cs="Times New Roman"/>
          <w:b/>
          <w:sz w:val="24"/>
          <w:szCs w:val="24"/>
          <w:u w:val="single"/>
        </w:rPr>
      </w:pPr>
    </w:p>
    <w:p w14:paraId="02BD7E34" w14:textId="3F26BDC0" w:rsidR="00E56789" w:rsidRPr="00BF44BF" w:rsidRDefault="00E56789" w:rsidP="00E56789">
      <w:pPr>
        <w:rPr>
          <w:rFonts w:ascii="Times New Roman" w:hAnsi="Times New Roman" w:cs="Times New Roman"/>
          <w:sz w:val="24"/>
          <w:szCs w:val="24"/>
        </w:rPr>
      </w:pPr>
      <w:r w:rsidRPr="00BF44BF">
        <w:rPr>
          <w:rFonts w:ascii="Times New Roman" w:eastAsia="Times New Roman" w:hAnsi="Times New Roman" w:cs="Times New Roman"/>
          <w:sz w:val="24"/>
          <w:szCs w:val="24"/>
        </w:rPr>
        <w:tab/>
        <w:t xml:space="preserve">Mr. </w:t>
      </w:r>
      <w:r w:rsidR="002965B9" w:rsidRPr="00BF44BF">
        <w:rPr>
          <w:rFonts w:ascii="Times New Roman" w:eastAsia="Times New Roman" w:hAnsi="Times New Roman" w:cs="Times New Roman"/>
          <w:sz w:val="24"/>
          <w:szCs w:val="24"/>
        </w:rPr>
        <w:t>Mabey</w:t>
      </w:r>
      <w:r w:rsidRPr="00BF44BF">
        <w:rPr>
          <w:rFonts w:ascii="Times New Roman" w:eastAsia="Times New Roman" w:hAnsi="Times New Roman" w:cs="Times New Roman"/>
          <w:sz w:val="24"/>
          <w:szCs w:val="24"/>
        </w:rPr>
        <w:t xml:space="preserve"> motioned to go into closed session to discuss </w:t>
      </w:r>
      <w:r w:rsidRPr="00BF44BF">
        <w:rPr>
          <w:rFonts w:ascii="Times New Roman" w:hAnsi="Times New Roman" w:cs="Times New Roman"/>
          <w:sz w:val="24"/>
          <w:szCs w:val="24"/>
        </w:rPr>
        <w:t xml:space="preserve">strategy sessions to discuss pending or reasonably imminent litigation and strategy sessions to discuss the purchase, exchange, or lease of real property, including water right(s) or water share(s), when public discussion of the transaction would disclose the appraisal or estimated value of the property under consideration or prevent the District from completing the transaction on the best possible terms. </w:t>
      </w:r>
      <w:r w:rsidRPr="00BF44BF">
        <w:rPr>
          <w:rFonts w:ascii="Times New Roman" w:eastAsia="Times New Roman" w:hAnsi="Times New Roman" w:cs="Times New Roman"/>
          <w:sz w:val="24"/>
          <w:szCs w:val="24"/>
        </w:rPr>
        <w:t>Ms. Cromer seconded the motion and the motion passed unanimously. All board members were present, the following staff were also present: Ms. Munsey, Mr. Cook, Mr. Winsor, Ms. Jackson, Mr. Allen, Mr. Stevens, and Ms. Cepernich.</w:t>
      </w:r>
    </w:p>
    <w:p w14:paraId="3A9F500E" w14:textId="77777777" w:rsidR="00E56789" w:rsidRPr="00BF44BF" w:rsidRDefault="00E56789" w:rsidP="00E56789">
      <w:pPr>
        <w:rPr>
          <w:rFonts w:ascii="Times New Roman" w:eastAsia="Times New Roman" w:hAnsi="Times New Roman" w:cs="Times New Roman"/>
          <w:sz w:val="24"/>
          <w:szCs w:val="24"/>
        </w:rPr>
      </w:pPr>
    </w:p>
    <w:p w14:paraId="0CCF07A7" w14:textId="77777777" w:rsidR="00E56789" w:rsidRPr="00BF44BF" w:rsidRDefault="00E56789" w:rsidP="00E56789">
      <w:pPr>
        <w:ind w:firstLine="720"/>
        <w:rPr>
          <w:rFonts w:ascii="Times New Roman" w:eastAsia="Times New Roman" w:hAnsi="Times New Roman" w:cs="Times New Roman"/>
          <w:sz w:val="24"/>
          <w:szCs w:val="24"/>
        </w:rPr>
      </w:pPr>
      <w:r w:rsidRPr="00BF44BF">
        <w:rPr>
          <w:rFonts w:ascii="Times New Roman" w:eastAsia="Times New Roman" w:hAnsi="Times New Roman" w:cs="Times New Roman"/>
          <w:sz w:val="24"/>
          <w:szCs w:val="24"/>
        </w:rPr>
        <w:t xml:space="preserve">Mr. Kirkham motioned to go out of closed session. Ms. Cromer seconded the motion and the motion passed unanimously. </w:t>
      </w:r>
    </w:p>
    <w:p w14:paraId="7D653E9F" w14:textId="77777777" w:rsidR="00E56789" w:rsidRPr="00BF44BF" w:rsidRDefault="00E56789" w:rsidP="00E56789">
      <w:pPr>
        <w:rPr>
          <w:rFonts w:ascii="Times New Roman" w:hAnsi="Times New Roman" w:cs="Times New Roman"/>
          <w:sz w:val="24"/>
          <w:szCs w:val="24"/>
        </w:rPr>
      </w:pPr>
    </w:p>
    <w:p w14:paraId="3020595E" w14:textId="25610B83" w:rsidR="00E56789" w:rsidRPr="00BF44BF" w:rsidRDefault="00E56789" w:rsidP="00E56789">
      <w:pPr>
        <w:rPr>
          <w:rFonts w:ascii="Times New Roman" w:hAnsi="Times New Roman" w:cs="Times New Roman"/>
          <w:sz w:val="24"/>
          <w:szCs w:val="24"/>
        </w:rPr>
      </w:pPr>
      <w:r w:rsidRPr="00BF44BF">
        <w:rPr>
          <w:rFonts w:ascii="Times New Roman" w:eastAsia="Times New Roman" w:hAnsi="Times New Roman" w:cs="Times New Roman"/>
          <w:sz w:val="24"/>
          <w:szCs w:val="24"/>
        </w:rPr>
        <w:tab/>
        <w:t xml:space="preserve">Mr. Kirkham motioned to go into closed session </w:t>
      </w:r>
      <w:r w:rsidRPr="00BF44BF">
        <w:rPr>
          <w:rFonts w:ascii="Times New Roman" w:hAnsi="Times New Roman" w:cs="Times New Roman"/>
          <w:sz w:val="24"/>
          <w:szCs w:val="24"/>
        </w:rPr>
        <w:t xml:space="preserve">to discuss the character, professional competence, or physical or mental health of an individual. </w:t>
      </w:r>
      <w:r w:rsidRPr="00BF44BF">
        <w:rPr>
          <w:rFonts w:ascii="Times New Roman" w:eastAsia="Times New Roman" w:hAnsi="Times New Roman" w:cs="Times New Roman"/>
          <w:sz w:val="24"/>
          <w:szCs w:val="24"/>
        </w:rPr>
        <w:t>Mr. Mabey seconded the motion and the motion passed unanimously. All board members were present.</w:t>
      </w:r>
    </w:p>
    <w:p w14:paraId="64112B83" w14:textId="77777777" w:rsidR="00E56789" w:rsidRPr="00BF44BF" w:rsidRDefault="00E56789" w:rsidP="00E56789">
      <w:pPr>
        <w:ind w:firstLine="720"/>
        <w:rPr>
          <w:rFonts w:ascii="Times New Roman" w:eastAsia="Times New Roman" w:hAnsi="Times New Roman" w:cs="Times New Roman"/>
          <w:sz w:val="24"/>
          <w:szCs w:val="24"/>
        </w:rPr>
      </w:pPr>
    </w:p>
    <w:p w14:paraId="01BF1B8F" w14:textId="77777777" w:rsidR="00E56789" w:rsidRPr="00BF44BF" w:rsidRDefault="00E56789" w:rsidP="00E56789">
      <w:pPr>
        <w:ind w:firstLine="720"/>
        <w:rPr>
          <w:rFonts w:ascii="Times New Roman" w:eastAsia="Times New Roman" w:hAnsi="Times New Roman" w:cs="Times New Roman"/>
          <w:sz w:val="24"/>
          <w:szCs w:val="24"/>
        </w:rPr>
      </w:pPr>
      <w:r w:rsidRPr="00BF44BF">
        <w:rPr>
          <w:rFonts w:ascii="Times New Roman" w:eastAsia="Times New Roman" w:hAnsi="Times New Roman" w:cs="Times New Roman"/>
          <w:sz w:val="24"/>
          <w:szCs w:val="24"/>
        </w:rPr>
        <w:t xml:space="preserve">Mr. Kirkham motioned to go out of closed session. Ms. Comarell seconded the motion and the motion passed unanimously. </w:t>
      </w:r>
    </w:p>
    <w:p w14:paraId="1F510C4B" w14:textId="77777777" w:rsidR="00D01447" w:rsidRPr="00BF44BF" w:rsidRDefault="00D01447" w:rsidP="001917E3">
      <w:pPr>
        <w:jc w:val="center"/>
        <w:rPr>
          <w:rFonts w:ascii="Times New Roman" w:eastAsia="Times New Roman" w:hAnsi="Times New Roman" w:cs="Times New Roman"/>
          <w:b/>
          <w:sz w:val="24"/>
          <w:szCs w:val="24"/>
          <w:u w:val="single"/>
        </w:rPr>
      </w:pPr>
    </w:p>
    <w:p w14:paraId="2FA7FF70" w14:textId="3A6392AD" w:rsidR="00AD7E01" w:rsidRPr="00BF44BF" w:rsidRDefault="00AD7E01" w:rsidP="00BF44BF">
      <w:pPr>
        <w:pStyle w:val="Heading2"/>
        <w:jc w:val="center"/>
        <w:rPr>
          <w:rFonts w:eastAsia="Times New Roman"/>
        </w:rPr>
      </w:pPr>
      <w:r w:rsidRPr="00BF44BF">
        <w:rPr>
          <w:rFonts w:eastAsia="Times New Roman"/>
        </w:rPr>
        <w:t>Board Meeting</w:t>
      </w:r>
    </w:p>
    <w:p w14:paraId="373307C7" w14:textId="77777777" w:rsidR="00A66117" w:rsidRPr="00BF44BF" w:rsidRDefault="00A66117" w:rsidP="001917E3">
      <w:pPr>
        <w:jc w:val="center"/>
        <w:rPr>
          <w:rFonts w:ascii="Times New Roman" w:eastAsia="Times New Roman" w:hAnsi="Times New Roman" w:cs="Times New Roman"/>
          <w:b/>
          <w:sz w:val="24"/>
          <w:szCs w:val="24"/>
          <w:u w:val="single"/>
        </w:rPr>
      </w:pPr>
    </w:p>
    <w:p w14:paraId="5AFF3291" w14:textId="77777777" w:rsidR="00AD7E01" w:rsidRPr="00BF44BF" w:rsidRDefault="00AD7E01" w:rsidP="00BF44BF">
      <w:pPr>
        <w:pStyle w:val="Heading2"/>
        <w:rPr>
          <w:rFonts w:eastAsia="Times New Roman"/>
        </w:rPr>
      </w:pPr>
      <w:r w:rsidRPr="00BF44BF">
        <w:rPr>
          <w:rFonts w:eastAsia="Times New Roman"/>
        </w:rPr>
        <w:t>Call to order</w:t>
      </w:r>
    </w:p>
    <w:p w14:paraId="0B43DE70" w14:textId="77777777" w:rsidR="00C03205" w:rsidRPr="00BF44BF" w:rsidRDefault="00C03205" w:rsidP="00BB4F6E">
      <w:pPr>
        <w:ind w:firstLine="720"/>
        <w:rPr>
          <w:rFonts w:ascii="Times New Roman" w:eastAsia="Times New Roman" w:hAnsi="Times New Roman" w:cs="Times New Roman"/>
          <w:sz w:val="24"/>
          <w:szCs w:val="24"/>
        </w:rPr>
      </w:pPr>
    </w:p>
    <w:p w14:paraId="45B92888" w14:textId="2592B28F" w:rsidR="002B0C4F" w:rsidRPr="00BF44BF" w:rsidRDefault="006E766F" w:rsidP="00BB4F6E">
      <w:pPr>
        <w:ind w:firstLine="720"/>
        <w:rPr>
          <w:rFonts w:ascii="Times New Roman" w:hAnsi="Times New Roman" w:cs="Times New Roman"/>
          <w:sz w:val="24"/>
          <w:szCs w:val="24"/>
        </w:rPr>
      </w:pPr>
      <w:r w:rsidRPr="00BF44BF">
        <w:rPr>
          <w:rFonts w:ascii="Times New Roman" w:eastAsia="Times New Roman" w:hAnsi="Times New Roman" w:cs="Times New Roman"/>
          <w:sz w:val="24"/>
          <w:szCs w:val="24"/>
        </w:rPr>
        <w:t xml:space="preserve">At </w:t>
      </w:r>
      <w:r w:rsidR="007C008C" w:rsidRPr="00BF44BF">
        <w:rPr>
          <w:rFonts w:ascii="Times New Roman" w:eastAsia="Times New Roman" w:hAnsi="Times New Roman" w:cs="Times New Roman"/>
          <w:sz w:val="24"/>
          <w:szCs w:val="24"/>
        </w:rPr>
        <w:t>4</w:t>
      </w:r>
      <w:r w:rsidRPr="00BF44BF">
        <w:rPr>
          <w:rFonts w:ascii="Times New Roman" w:eastAsia="Times New Roman" w:hAnsi="Times New Roman" w:cs="Times New Roman"/>
          <w:sz w:val="24"/>
          <w:szCs w:val="24"/>
        </w:rPr>
        <w:t>:</w:t>
      </w:r>
      <w:r w:rsidR="00E56789" w:rsidRPr="00BF44BF">
        <w:rPr>
          <w:rFonts w:ascii="Times New Roman" w:eastAsia="Times New Roman" w:hAnsi="Times New Roman" w:cs="Times New Roman"/>
          <w:sz w:val="24"/>
          <w:szCs w:val="24"/>
        </w:rPr>
        <w:t>42</w:t>
      </w:r>
      <w:r w:rsidR="002B0C4F" w:rsidRPr="00BF44BF">
        <w:rPr>
          <w:rFonts w:ascii="Times New Roman" w:eastAsia="Times New Roman" w:hAnsi="Times New Roman" w:cs="Times New Roman"/>
          <w:sz w:val="24"/>
          <w:szCs w:val="24"/>
        </w:rPr>
        <w:t xml:space="preserve"> p.m. </w:t>
      </w:r>
      <w:r w:rsidR="002B60EF" w:rsidRPr="00BF44BF">
        <w:rPr>
          <w:rFonts w:ascii="Times New Roman" w:hAnsi="Times New Roman" w:cs="Times New Roman"/>
          <w:sz w:val="24"/>
          <w:szCs w:val="24"/>
        </w:rPr>
        <w:t xml:space="preserve">the </w:t>
      </w:r>
      <w:r w:rsidR="002B0C4F" w:rsidRPr="00BF44BF">
        <w:rPr>
          <w:rFonts w:ascii="Times New Roman" w:hAnsi="Times New Roman" w:cs="Times New Roman"/>
          <w:sz w:val="24"/>
          <w:szCs w:val="24"/>
        </w:rPr>
        <w:t>Chair</w:t>
      </w:r>
      <w:r w:rsidR="00063935" w:rsidRPr="00BF44BF">
        <w:rPr>
          <w:rFonts w:ascii="Times New Roman" w:hAnsi="Times New Roman" w:cs="Times New Roman"/>
          <w:sz w:val="24"/>
          <w:szCs w:val="24"/>
        </w:rPr>
        <w:t xml:space="preserve">, Mr. </w:t>
      </w:r>
      <w:r w:rsidR="002B60EF" w:rsidRPr="00BF44BF">
        <w:rPr>
          <w:rFonts w:ascii="Times New Roman" w:hAnsi="Times New Roman" w:cs="Times New Roman"/>
          <w:sz w:val="24"/>
          <w:szCs w:val="24"/>
        </w:rPr>
        <w:t>Godfrey</w:t>
      </w:r>
      <w:r w:rsidR="00063935" w:rsidRPr="00BF44BF">
        <w:rPr>
          <w:rFonts w:ascii="Times New Roman" w:hAnsi="Times New Roman" w:cs="Times New Roman"/>
          <w:sz w:val="24"/>
          <w:szCs w:val="24"/>
        </w:rPr>
        <w:t>,</w:t>
      </w:r>
      <w:r w:rsidR="002B0C4F" w:rsidRPr="00BF44BF">
        <w:rPr>
          <w:rFonts w:ascii="Times New Roman" w:hAnsi="Times New Roman" w:cs="Times New Roman"/>
          <w:sz w:val="24"/>
          <w:szCs w:val="24"/>
        </w:rPr>
        <w:t xml:space="preserve"> called the meeting to order and welcomed board members, staff, and visitors.</w:t>
      </w:r>
    </w:p>
    <w:p w14:paraId="07D25582" w14:textId="77777777" w:rsidR="00CF6F73" w:rsidRPr="00BF44BF" w:rsidRDefault="00CF6F73" w:rsidP="001917E3">
      <w:pPr>
        <w:rPr>
          <w:rFonts w:ascii="Times New Roman" w:eastAsia="Times New Roman" w:hAnsi="Times New Roman" w:cs="Times New Roman"/>
          <w:b/>
          <w:sz w:val="24"/>
          <w:szCs w:val="24"/>
          <w:u w:val="single"/>
        </w:rPr>
      </w:pPr>
    </w:p>
    <w:p w14:paraId="2F208A8F" w14:textId="00A2FD0C" w:rsidR="002B0C4F" w:rsidRPr="00BF44BF" w:rsidRDefault="002B0C4F" w:rsidP="00BF44BF">
      <w:pPr>
        <w:pStyle w:val="Heading2"/>
        <w:rPr>
          <w:rFonts w:eastAsia="Times New Roman"/>
        </w:rPr>
      </w:pPr>
      <w:r w:rsidRPr="00BF44BF">
        <w:rPr>
          <w:rFonts w:eastAsia="Times New Roman"/>
        </w:rPr>
        <w:t>Public comment</w:t>
      </w:r>
    </w:p>
    <w:p w14:paraId="0E7057CF" w14:textId="77777777" w:rsidR="00C03205" w:rsidRPr="00BF44BF" w:rsidRDefault="00C03205" w:rsidP="00BB4F6E">
      <w:pPr>
        <w:ind w:firstLine="720"/>
        <w:rPr>
          <w:rFonts w:ascii="Times New Roman" w:eastAsia="Times New Roman" w:hAnsi="Times New Roman" w:cs="Times New Roman"/>
          <w:sz w:val="24"/>
          <w:szCs w:val="24"/>
        </w:rPr>
      </w:pPr>
    </w:p>
    <w:p w14:paraId="06E55B19" w14:textId="71D03386" w:rsidR="00AD7E01" w:rsidRPr="00BF44BF" w:rsidRDefault="00236B04" w:rsidP="00BB4F6E">
      <w:pPr>
        <w:ind w:firstLine="720"/>
        <w:rPr>
          <w:rFonts w:ascii="Times New Roman" w:eastAsia="Times New Roman" w:hAnsi="Times New Roman" w:cs="Times New Roman"/>
          <w:sz w:val="24"/>
          <w:szCs w:val="24"/>
        </w:rPr>
      </w:pPr>
      <w:r w:rsidRPr="00BF44BF">
        <w:rPr>
          <w:rFonts w:ascii="Times New Roman" w:eastAsia="Times New Roman" w:hAnsi="Times New Roman" w:cs="Times New Roman"/>
          <w:sz w:val="24"/>
          <w:szCs w:val="24"/>
        </w:rPr>
        <w:t>No public comments were made.</w:t>
      </w:r>
    </w:p>
    <w:p w14:paraId="3B7C36C1" w14:textId="77777777" w:rsidR="009266A1" w:rsidRPr="00BF44BF" w:rsidRDefault="009266A1" w:rsidP="004E3DDF">
      <w:pPr>
        <w:autoSpaceDE w:val="0"/>
        <w:autoSpaceDN w:val="0"/>
        <w:adjustRightInd w:val="0"/>
        <w:rPr>
          <w:rFonts w:ascii="Times New Roman" w:hAnsi="Times New Roman" w:cs="Times New Roman"/>
          <w:b/>
          <w:sz w:val="24"/>
          <w:szCs w:val="24"/>
          <w:u w:val="single"/>
        </w:rPr>
      </w:pPr>
    </w:p>
    <w:p w14:paraId="161EC360" w14:textId="0AD295DD" w:rsidR="00E422AF" w:rsidRPr="00BF44BF" w:rsidRDefault="006F1CC8" w:rsidP="00BF44BF">
      <w:pPr>
        <w:pStyle w:val="Heading2"/>
      </w:pPr>
      <w:r w:rsidRPr="00BF44BF">
        <w:t>Resolution of Appreciation for Donald Y. Milne</w:t>
      </w:r>
    </w:p>
    <w:p w14:paraId="4BCBF48F" w14:textId="77777777" w:rsidR="006F1CC8" w:rsidRPr="00BF44BF" w:rsidRDefault="006F1CC8" w:rsidP="004E3DDF">
      <w:pPr>
        <w:autoSpaceDE w:val="0"/>
        <w:autoSpaceDN w:val="0"/>
        <w:adjustRightInd w:val="0"/>
        <w:rPr>
          <w:rFonts w:ascii="Times New Roman" w:hAnsi="Times New Roman" w:cs="Times New Roman"/>
          <w:b/>
          <w:sz w:val="24"/>
          <w:szCs w:val="24"/>
          <w:u w:val="single"/>
        </w:rPr>
      </w:pPr>
    </w:p>
    <w:p w14:paraId="158BD027" w14:textId="4DA6E856" w:rsidR="00EC50CA" w:rsidRPr="00BF44BF" w:rsidRDefault="002A388D" w:rsidP="006F1CC8">
      <w:pPr>
        <w:autoSpaceDE w:val="0"/>
        <w:autoSpaceDN w:val="0"/>
        <w:adjustRightInd w:val="0"/>
        <w:rPr>
          <w:rFonts w:ascii="Times New Roman" w:hAnsi="Times New Roman" w:cs="Times New Roman"/>
          <w:bCs/>
          <w:sz w:val="24"/>
          <w:szCs w:val="24"/>
        </w:rPr>
      </w:pPr>
      <w:r w:rsidRPr="00BF44BF">
        <w:rPr>
          <w:rFonts w:ascii="Times New Roman" w:hAnsi="Times New Roman" w:cs="Times New Roman"/>
          <w:bCs/>
          <w:sz w:val="24"/>
          <w:szCs w:val="24"/>
        </w:rPr>
        <w:tab/>
      </w:r>
      <w:r w:rsidR="00A72835" w:rsidRPr="00BF44BF">
        <w:rPr>
          <w:rFonts w:ascii="Times New Roman" w:hAnsi="Times New Roman" w:cs="Times New Roman"/>
          <w:bCs/>
          <w:sz w:val="24"/>
          <w:szCs w:val="24"/>
        </w:rPr>
        <w:t xml:space="preserve">Mr. </w:t>
      </w:r>
      <w:r w:rsidR="006F1CC8" w:rsidRPr="00BF44BF">
        <w:rPr>
          <w:rFonts w:ascii="Times New Roman" w:hAnsi="Times New Roman" w:cs="Times New Roman"/>
          <w:bCs/>
          <w:sz w:val="24"/>
          <w:szCs w:val="24"/>
        </w:rPr>
        <w:t>Kirkham read the Resolution of Appreciation for Donald Y. Milne. The resolution highlight</w:t>
      </w:r>
      <w:r w:rsidR="00623360" w:rsidRPr="00BF44BF">
        <w:rPr>
          <w:rFonts w:ascii="Times New Roman" w:hAnsi="Times New Roman" w:cs="Times New Roman"/>
          <w:bCs/>
          <w:sz w:val="24"/>
          <w:szCs w:val="24"/>
        </w:rPr>
        <w:t>ed</w:t>
      </w:r>
      <w:r w:rsidR="006F1CC8" w:rsidRPr="00BF44BF">
        <w:rPr>
          <w:rFonts w:ascii="Times New Roman" w:hAnsi="Times New Roman" w:cs="Times New Roman"/>
          <w:bCs/>
          <w:sz w:val="24"/>
          <w:szCs w:val="24"/>
        </w:rPr>
        <w:t xml:space="preserve"> Mr. Milne’s time with the District, his extensive expertise, experience, and dedication to service. </w:t>
      </w:r>
      <w:r w:rsidR="008251B0" w:rsidRPr="00BF44BF">
        <w:rPr>
          <w:rFonts w:ascii="Times New Roman" w:hAnsi="Times New Roman" w:cs="Times New Roman"/>
          <w:bCs/>
          <w:sz w:val="24"/>
          <w:szCs w:val="24"/>
        </w:rPr>
        <w:t xml:space="preserve">Ms. Comarell shared that the board was also grateful for Don’s mentorship and that were in a better place because he passed through our lives.  </w:t>
      </w:r>
      <w:r w:rsidR="006F1CC8" w:rsidRPr="00BF44BF">
        <w:rPr>
          <w:rFonts w:ascii="Times New Roman" w:hAnsi="Times New Roman" w:cs="Times New Roman"/>
          <w:bCs/>
          <w:sz w:val="24"/>
          <w:szCs w:val="24"/>
        </w:rPr>
        <w:t>A copy was presented to his daughter, Ms. Alicia King.</w:t>
      </w:r>
    </w:p>
    <w:p w14:paraId="2E22674E" w14:textId="0B10E75B" w:rsidR="00274CB8" w:rsidRPr="00BF44BF" w:rsidRDefault="00274CB8" w:rsidP="004E3DDF">
      <w:pPr>
        <w:autoSpaceDE w:val="0"/>
        <w:autoSpaceDN w:val="0"/>
        <w:adjustRightInd w:val="0"/>
        <w:rPr>
          <w:rFonts w:ascii="Times New Roman" w:hAnsi="Times New Roman" w:cs="Times New Roman"/>
          <w:sz w:val="24"/>
          <w:szCs w:val="24"/>
        </w:rPr>
      </w:pPr>
    </w:p>
    <w:p w14:paraId="4E620E31" w14:textId="505FFA76" w:rsidR="002B69B2" w:rsidRPr="00BF44BF" w:rsidRDefault="006B6A50" w:rsidP="004E3DDF">
      <w:pPr>
        <w:autoSpaceDE w:val="0"/>
        <w:autoSpaceDN w:val="0"/>
        <w:adjustRightInd w:val="0"/>
        <w:rPr>
          <w:rFonts w:ascii="Times New Roman" w:hAnsi="Times New Roman" w:cs="Times New Roman"/>
          <w:bCs/>
          <w:sz w:val="24"/>
          <w:szCs w:val="24"/>
        </w:rPr>
      </w:pPr>
      <w:r w:rsidRPr="00BF44BF">
        <w:rPr>
          <w:rFonts w:ascii="Times New Roman" w:hAnsi="Times New Roman" w:cs="Times New Roman"/>
          <w:bCs/>
          <w:sz w:val="24"/>
          <w:szCs w:val="24"/>
        </w:rPr>
        <w:tab/>
      </w:r>
      <w:r w:rsidR="007E7FA6" w:rsidRPr="00BF44BF">
        <w:rPr>
          <w:rFonts w:ascii="Times New Roman" w:hAnsi="Times New Roman" w:cs="Times New Roman"/>
          <w:bCs/>
          <w:sz w:val="24"/>
          <w:szCs w:val="24"/>
        </w:rPr>
        <w:t xml:space="preserve">Mr. Kirkham </w:t>
      </w:r>
      <w:r w:rsidR="006A710E" w:rsidRPr="00BF44BF">
        <w:rPr>
          <w:rFonts w:ascii="Times New Roman" w:hAnsi="Times New Roman" w:cs="Times New Roman"/>
          <w:bCs/>
          <w:sz w:val="24"/>
          <w:szCs w:val="24"/>
        </w:rPr>
        <w:t xml:space="preserve">motioned </w:t>
      </w:r>
      <w:r w:rsidR="00613229" w:rsidRPr="00BF44BF">
        <w:rPr>
          <w:rFonts w:ascii="Times New Roman" w:hAnsi="Times New Roman" w:cs="Times New Roman"/>
          <w:bCs/>
          <w:sz w:val="24"/>
          <w:szCs w:val="24"/>
        </w:rPr>
        <w:t>to a</w:t>
      </w:r>
      <w:r w:rsidR="006F1CC8" w:rsidRPr="00BF44BF">
        <w:rPr>
          <w:rFonts w:ascii="Times New Roman" w:hAnsi="Times New Roman" w:cs="Times New Roman"/>
          <w:bCs/>
          <w:sz w:val="24"/>
          <w:szCs w:val="24"/>
        </w:rPr>
        <w:t>ccept</w:t>
      </w:r>
      <w:r w:rsidR="00613229" w:rsidRPr="00BF44BF">
        <w:rPr>
          <w:rFonts w:ascii="Times New Roman" w:hAnsi="Times New Roman" w:cs="Times New Roman"/>
          <w:bCs/>
          <w:sz w:val="24"/>
          <w:szCs w:val="24"/>
        </w:rPr>
        <w:t xml:space="preserve"> the </w:t>
      </w:r>
      <w:r w:rsidR="006F1CC8" w:rsidRPr="00BF44BF">
        <w:rPr>
          <w:rFonts w:ascii="Times New Roman" w:hAnsi="Times New Roman" w:cs="Times New Roman"/>
          <w:bCs/>
          <w:sz w:val="24"/>
          <w:szCs w:val="24"/>
        </w:rPr>
        <w:t>Resolution of Appreciation to Donald Y. Milne</w:t>
      </w:r>
      <w:r w:rsidR="00613229" w:rsidRPr="00BF44BF">
        <w:rPr>
          <w:rFonts w:ascii="Times New Roman" w:hAnsi="Times New Roman" w:cs="Times New Roman"/>
          <w:bCs/>
          <w:sz w:val="24"/>
          <w:szCs w:val="24"/>
        </w:rPr>
        <w:t xml:space="preserve">. </w:t>
      </w:r>
      <w:r w:rsidR="007E7FA6" w:rsidRPr="00BF44BF">
        <w:rPr>
          <w:rFonts w:ascii="Times New Roman" w:hAnsi="Times New Roman" w:cs="Times New Roman"/>
          <w:bCs/>
          <w:sz w:val="24"/>
          <w:szCs w:val="24"/>
        </w:rPr>
        <w:t>Ms. C</w:t>
      </w:r>
      <w:r w:rsidR="007F7D7E" w:rsidRPr="00BF44BF">
        <w:rPr>
          <w:rFonts w:ascii="Times New Roman" w:hAnsi="Times New Roman" w:cs="Times New Roman"/>
          <w:bCs/>
          <w:sz w:val="24"/>
          <w:szCs w:val="24"/>
        </w:rPr>
        <w:t>omarell</w:t>
      </w:r>
      <w:r w:rsidR="007E7FA6" w:rsidRPr="00BF44BF">
        <w:rPr>
          <w:rFonts w:ascii="Times New Roman" w:hAnsi="Times New Roman" w:cs="Times New Roman"/>
          <w:bCs/>
          <w:sz w:val="24"/>
          <w:szCs w:val="24"/>
        </w:rPr>
        <w:t xml:space="preserve"> seconded the motion and the motion passed unanimously.</w:t>
      </w:r>
    </w:p>
    <w:p w14:paraId="684A4D62" w14:textId="058786B7" w:rsidR="00D405B7" w:rsidRPr="00BF44BF" w:rsidRDefault="00D405B7" w:rsidP="004E3DDF">
      <w:pPr>
        <w:autoSpaceDE w:val="0"/>
        <w:autoSpaceDN w:val="0"/>
        <w:adjustRightInd w:val="0"/>
        <w:rPr>
          <w:rFonts w:ascii="Times New Roman" w:hAnsi="Times New Roman" w:cs="Times New Roman"/>
          <w:bCs/>
          <w:sz w:val="24"/>
          <w:szCs w:val="24"/>
        </w:rPr>
      </w:pPr>
    </w:p>
    <w:p w14:paraId="45A1E231" w14:textId="01188B5F" w:rsidR="006B6A50" w:rsidRPr="00BF44BF" w:rsidRDefault="00443CA4" w:rsidP="00BF44BF">
      <w:pPr>
        <w:pStyle w:val="Heading2"/>
      </w:pPr>
      <w:r w:rsidRPr="00BF44BF">
        <w:t>Consider approval of eminent domain (condemnation) proceedings for select SLAR easement</w:t>
      </w:r>
    </w:p>
    <w:p w14:paraId="25A769BF" w14:textId="77777777" w:rsidR="00443CA4" w:rsidRPr="00BF44BF" w:rsidRDefault="00443CA4" w:rsidP="002B34A0">
      <w:pPr>
        <w:autoSpaceDE w:val="0"/>
        <w:autoSpaceDN w:val="0"/>
        <w:adjustRightInd w:val="0"/>
        <w:rPr>
          <w:rFonts w:ascii="Times New Roman" w:hAnsi="Times New Roman" w:cs="Times New Roman"/>
          <w:b/>
          <w:sz w:val="24"/>
          <w:szCs w:val="24"/>
          <w:u w:val="single"/>
        </w:rPr>
      </w:pPr>
    </w:p>
    <w:p w14:paraId="0DD6015F" w14:textId="40B0B19C" w:rsidR="006A0DBE" w:rsidRPr="00BF44BF" w:rsidRDefault="006B6A50" w:rsidP="002D139E">
      <w:pPr>
        <w:autoSpaceDE w:val="0"/>
        <w:autoSpaceDN w:val="0"/>
        <w:adjustRightInd w:val="0"/>
        <w:rPr>
          <w:rFonts w:ascii="Times New Roman" w:hAnsi="Times New Roman" w:cs="Times New Roman"/>
          <w:sz w:val="24"/>
          <w:szCs w:val="24"/>
        </w:rPr>
      </w:pPr>
      <w:r w:rsidRPr="00BF44BF">
        <w:rPr>
          <w:rFonts w:ascii="Times New Roman" w:hAnsi="Times New Roman" w:cs="Times New Roman"/>
          <w:bCs/>
          <w:sz w:val="24"/>
          <w:szCs w:val="24"/>
        </w:rPr>
        <w:tab/>
      </w:r>
      <w:r w:rsidR="00443CA4" w:rsidRPr="00BF44BF">
        <w:rPr>
          <w:rFonts w:ascii="Times New Roman" w:hAnsi="Times New Roman" w:cs="Times New Roman"/>
          <w:bCs/>
          <w:sz w:val="24"/>
          <w:szCs w:val="24"/>
        </w:rPr>
        <w:t>Ms. Cepernich reviewed the purpose of eminent domain proceedings and the due diligence the District has completed. She reviewed the process for the board meeting and the possible actions the board can take.</w:t>
      </w:r>
    </w:p>
    <w:p w14:paraId="0FE88430" w14:textId="700DAF09" w:rsidR="006A0DBE" w:rsidRPr="00BF44BF" w:rsidRDefault="006A0DBE" w:rsidP="002B34A0">
      <w:pPr>
        <w:autoSpaceDE w:val="0"/>
        <w:autoSpaceDN w:val="0"/>
        <w:adjustRightInd w:val="0"/>
        <w:rPr>
          <w:rFonts w:ascii="Times New Roman" w:hAnsi="Times New Roman" w:cs="Times New Roman"/>
          <w:bCs/>
          <w:sz w:val="24"/>
          <w:szCs w:val="24"/>
        </w:rPr>
      </w:pPr>
    </w:p>
    <w:p w14:paraId="5800DA57" w14:textId="3656A286" w:rsidR="00443CA4" w:rsidRPr="00BF44BF" w:rsidRDefault="00443CA4" w:rsidP="00443CA4">
      <w:pPr>
        <w:autoSpaceDE w:val="0"/>
        <w:autoSpaceDN w:val="0"/>
        <w:adjustRightInd w:val="0"/>
        <w:rPr>
          <w:rFonts w:ascii="TimesNewRomanPSMT" w:hAnsi="TimesNewRomanPSMT" w:cs="TimesNewRomanPSMT"/>
          <w:sz w:val="24"/>
          <w:szCs w:val="24"/>
        </w:rPr>
      </w:pPr>
      <w:r w:rsidRPr="00BF44BF">
        <w:rPr>
          <w:rFonts w:ascii="Times New Roman" w:hAnsi="Times New Roman" w:cs="Times New Roman"/>
          <w:bCs/>
          <w:sz w:val="24"/>
          <w:szCs w:val="24"/>
        </w:rPr>
        <w:tab/>
      </w:r>
      <w:r w:rsidRPr="00BF44BF">
        <w:rPr>
          <w:rFonts w:ascii="TimesNewRomanPSMT" w:hAnsi="TimesNewRomanPSMT" w:cs="TimesNewRomanPSMT"/>
          <w:sz w:val="24"/>
          <w:szCs w:val="24"/>
        </w:rPr>
        <w:t>Of the 64 identified easements, 11 have yet to be acquired. Eminent domain was approved previously for four of the remaining properties. The District desires to complete easement acquisition quickly to meet the contractor’s schedule and District funding commitments.</w:t>
      </w:r>
    </w:p>
    <w:p w14:paraId="51AA8C32" w14:textId="77777777" w:rsidR="00443CA4" w:rsidRPr="00BF44BF" w:rsidRDefault="00443CA4" w:rsidP="00443CA4">
      <w:pPr>
        <w:autoSpaceDE w:val="0"/>
        <w:autoSpaceDN w:val="0"/>
        <w:adjustRightInd w:val="0"/>
        <w:rPr>
          <w:rFonts w:ascii="Times New Roman" w:hAnsi="Times New Roman" w:cs="Times New Roman"/>
          <w:bCs/>
          <w:sz w:val="24"/>
          <w:szCs w:val="24"/>
        </w:rPr>
      </w:pPr>
    </w:p>
    <w:p w14:paraId="1B97049F" w14:textId="094CE48C" w:rsidR="00936CFC" w:rsidRPr="00BF44BF" w:rsidRDefault="006A0DBE" w:rsidP="002B34A0">
      <w:pPr>
        <w:autoSpaceDE w:val="0"/>
        <w:autoSpaceDN w:val="0"/>
        <w:adjustRightInd w:val="0"/>
        <w:rPr>
          <w:rFonts w:ascii="Times New Roman" w:hAnsi="Times New Roman" w:cs="Times New Roman"/>
          <w:sz w:val="24"/>
          <w:szCs w:val="24"/>
        </w:rPr>
      </w:pPr>
      <w:r w:rsidRPr="00BF44BF">
        <w:rPr>
          <w:rFonts w:ascii="Times New Roman" w:hAnsi="Times New Roman" w:cs="Times New Roman"/>
          <w:bCs/>
          <w:sz w:val="24"/>
          <w:szCs w:val="24"/>
        </w:rPr>
        <w:tab/>
      </w:r>
      <w:r w:rsidR="00443CA4" w:rsidRPr="00BF44BF">
        <w:rPr>
          <w:rFonts w:ascii="Times New Roman" w:hAnsi="Times New Roman" w:cs="Times New Roman"/>
          <w:sz w:val="24"/>
          <w:szCs w:val="24"/>
        </w:rPr>
        <w:t xml:space="preserve">Eminent domain is regulated in Utah Code Title 78B, Part 6, Chapter 5. The code requires the District to provide written notice to each owner of property at least 10 business days before a board meeting at which a condemnation vote may occur. Before considering condemnation, the project team must reasonably negotiate with the property owner and determine non-condemnation closure is unlikely. The project team </w:t>
      </w:r>
      <w:r w:rsidR="00450B0D" w:rsidRPr="00BF44BF">
        <w:rPr>
          <w:rFonts w:ascii="Times New Roman" w:hAnsi="Times New Roman" w:cs="Times New Roman"/>
          <w:sz w:val="24"/>
          <w:szCs w:val="24"/>
        </w:rPr>
        <w:t>has made this</w:t>
      </w:r>
      <w:r w:rsidR="00443CA4" w:rsidRPr="00BF44BF">
        <w:rPr>
          <w:rFonts w:ascii="Times New Roman" w:hAnsi="Times New Roman" w:cs="Times New Roman"/>
          <w:sz w:val="24"/>
          <w:szCs w:val="24"/>
        </w:rPr>
        <w:t xml:space="preserve"> finding for the identified propert</w:t>
      </w:r>
      <w:r w:rsidR="00450B0D" w:rsidRPr="00BF44BF">
        <w:rPr>
          <w:rFonts w:ascii="Times New Roman" w:hAnsi="Times New Roman" w:cs="Times New Roman"/>
          <w:sz w:val="24"/>
          <w:szCs w:val="24"/>
        </w:rPr>
        <w:t>y</w:t>
      </w:r>
      <w:r w:rsidR="00443CA4" w:rsidRPr="00BF44BF">
        <w:rPr>
          <w:rFonts w:ascii="Times New Roman" w:hAnsi="Times New Roman" w:cs="Times New Roman"/>
          <w:sz w:val="24"/>
          <w:szCs w:val="24"/>
        </w:rPr>
        <w:t>. Once a condemnation case has been filed, the District may file a motion seeking an order of immediate occupancy that would allow the District to enter and use the property while the case is pending. These are granted fairly routinely, but they involve briefing with the property owner having the opportunity to file an opposition within 21 days of the complaint being served and a hearing before the Court. The following parcel ha</w:t>
      </w:r>
      <w:r w:rsidR="00321CE1" w:rsidRPr="00BF44BF">
        <w:rPr>
          <w:rFonts w:ascii="Times New Roman" w:hAnsi="Times New Roman" w:cs="Times New Roman"/>
          <w:sz w:val="24"/>
          <w:szCs w:val="24"/>
        </w:rPr>
        <w:t>s</w:t>
      </w:r>
      <w:r w:rsidR="00443CA4" w:rsidRPr="00BF44BF">
        <w:rPr>
          <w:rFonts w:ascii="Times New Roman" w:hAnsi="Times New Roman" w:cs="Times New Roman"/>
          <w:sz w:val="24"/>
          <w:szCs w:val="24"/>
        </w:rPr>
        <w:t xml:space="preserve"> been identified for this process:</w:t>
      </w:r>
    </w:p>
    <w:p w14:paraId="570D47DC" w14:textId="338A9831" w:rsidR="00443CA4" w:rsidRPr="00BF44BF" w:rsidRDefault="00443CA4" w:rsidP="002B34A0">
      <w:pPr>
        <w:autoSpaceDE w:val="0"/>
        <w:autoSpaceDN w:val="0"/>
        <w:adjustRightInd w:val="0"/>
        <w:rPr>
          <w:rFonts w:ascii="Times New Roman" w:hAnsi="Times New Roman" w:cs="Times New Roman"/>
          <w:sz w:val="24"/>
          <w:szCs w:val="24"/>
        </w:rPr>
      </w:pPr>
    </w:p>
    <w:p w14:paraId="55063A97" w14:textId="0D30FEBC" w:rsidR="00321CE1" w:rsidRPr="00BF44BF" w:rsidRDefault="00321CE1" w:rsidP="00BF44BF">
      <w:pPr>
        <w:pStyle w:val="Heading2"/>
        <w:ind w:firstLine="720"/>
      </w:pPr>
      <w:r w:rsidRPr="00BF44BF">
        <w:t>Parcel No.: 24 - Ludlow</w:t>
      </w:r>
    </w:p>
    <w:p w14:paraId="336AAC6A" w14:textId="1E652E02" w:rsidR="00443CA4" w:rsidRPr="00BF44BF" w:rsidRDefault="00443CA4" w:rsidP="002B34A0">
      <w:pPr>
        <w:autoSpaceDE w:val="0"/>
        <w:autoSpaceDN w:val="0"/>
        <w:adjustRightInd w:val="0"/>
        <w:rPr>
          <w:rFonts w:ascii="Times New Roman" w:hAnsi="Times New Roman" w:cs="Times New Roman"/>
          <w:sz w:val="24"/>
          <w:szCs w:val="24"/>
        </w:rPr>
      </w:pPr>
    </w:p>
    <w:p w14:paraId="5864A15B" w14:textId="69DEE760" w:rsidR="00443CA4" w:rsidRPr="00BF44BF" w:rsidRDefault="00443CA4" w:rsidP="00443CA4">
      <w:pPr>
        <w:autoSpaceDE w:val="0"/>
        <w:autoSpaceDN w:val="0"/>
        <w:adjustRightInd w:val="0"/>
        <w:rPr>
          <w:rFonts w:ascii="Times New Roman" w:hAnsi="Times New Roman" w:cs="Times New Roman"/>
          <w:sz w:val="24"/>
          <w:szCs w:val="24"/>
        </w:rPr>
      </w:pPr>
      <w:r w:rsidRPr="00BF44BF">
        <w:rPr>
          <w:rFonts w:ascii="Times New Roman" w:hAnsi="Times New Roman" w:cs="Times New Roman"/>
          <w:sz w:val="24"/>
          <w:szCs w:val="24"/>
        </w:rPr>
        <w:tab/>
        <w:t xml:space="preserve">Mr. Stevens and Ms. Cepernich relayed the effort and communications with </w:t>
      </w:r>
      <w:r w:rsidR="00206067" w:rsidRPr="00BF44BF">
        <w:rPr>
          <w:rFonts w:ascii="Times New Roman" w:hAnsi="Times New Roman" w:cs="Times New Roman"/>
          <w:sz w:val="24"/>
          <w:szCs w:val="24"/>
        </w:rPr>
        <w:t xml:space="preserve">the </w:t>
      </w:r>
      <w:r w:rsidRPr="00BF44BF">
        <w:rPr>
          <w:rFonts w:ascii="Times New Roman" w:hAnsi="Times New Roman" w:cs="Times New Roman"/>
          <w:sz w:val="24"/>
          <w:szCs w:val="24"/>
        </w:rPr>
        <w:t>property owner to the board. They described the location and current uses of the propert</w:t>
      </w:r>
      <w:r w:rsidR="00206067" w:rsidRPr="00BF44BF">
        <w:rPr>
          <w:rFonts w:ascii="Times New Roman" w:hAnsi="Times New Roman" w:cs="Times New Roman"/>
          <w:sz w:val="24"/>
          <w:szCs w:val="24"/>
        </w:rPr>
        <w:t>y.</w:t>
      </w:r>
    </w:p>
    <w:p w14:paraId="2AA2D1DA" w14:textId="125F48D7" w:rsidR="00443CA4" w:rsidRPr="00BF44BF" w:rsidRDefault="00443CA4" w:rsidP="002B34A0">
      <w:pPr>
        <w:autoSpaceDE w:val="0"/>
        <w:autoSpaceDN w:val="0"/>
        <w:adjustRightInd w:val="0"/>
        <w:rPr>
          <w:rFonts w:ascii="Times New Roman" w:hAnsi="Times New Roman" w:cs="Times New Roman"/>
          <w:bCs/>
          <w:sz w:val="24"/>
          <w:szCs w:val="24"/>
        </w:rPr>
      </w:pPr>
    </w:p>
    <w:p w14:paraId="40F3B5D5" w14:textId="7F530137" w:rsidR="00155ACD" w:rsidRPr="00BF44BF" w:rsidRDefault="00155ACD" w:rsidP="00155ACD">
      <w:pPr>
        <w:autoSpaceDE w:val="0"/>
        <w:autoSpaceDN w:val="0"/>
        <w:adjustRightInd w:val="0"/>
        <w:rPr>
          <w:rFonts w:ascii="Times New Roman" w:hAnsi="Times New Roman" w:cs="Times New Roman"/>
          <w:sz w:val="24"/>
          <w:szCs w:val="24"/>
        </w:rPr>
      </w:pPr>
      <w:r w:rsidRPr="00BF44BF">
        <w:rPr>
          <w:rFonts w:ascii="Times New Roman" w:hAnsi="Times New Roman" w:cs="Times New Roman"/>
          <w:sz w:val="24"/>
          <w:szCs w:val="24"/>
        </w:rPr>
        <w:tab/>
        <w:t xml:space="preserve">The Engineering Committee discussed this item on </w:t>
      </w:r>
      <w:r w:rsidR="007027E6" w:rsidRPr="00BF44BF">
        <w:rPr>
          <w:rFonts w:ascii="Times New Roman" w:hAnsi="Times New Roman" w:cs="Times New Roman"/>
          <w:sz w:val="24"/>
          <w:szCs w:val="24"/>
        </w:rPr>
        <w:t>November 19</w:t>
      </w:r>
      <w:r w:rsidRPr="00BF44BF">
        <w:rPr>
          <w:rFonts w:ascii="Times New Roman" w:hAnsi="Times New Roman" w:cs="Times New Roman"/>
          <w:sz w:val="24"/>
          <w:szCs w:val="24"/>
        </w:rPr>
        <w:t xml:space="preserve">, 2024 and supported the proceedings. Representatives </w:t>
      </w:r>
      <w:r w:rsidR="007027E6" w:rsidRPr="00BF44BF">
        <w:rPr>
          <w:rFonts w:ascii="Times New Roman" w:hAnsi="Times New Roman" w:cs="Times New Roman"/>
          <w:sz w:val="24"/>
          <w:szCs w:val="24"/>
        </w:rPr>
        <w:t>for the Ludlow property</w:t>
      </w:r>
      <w:r w:rsidRPr="00BF44BF">
        <w:rPr>
          <w:rFonts w:ascii="Times New Roman" w:hAnsi="Times New Roman" w:cs="Times New Roman"/>
          <w:sz w:val="24"/>
          <w:szCs w:val="24"/>
        </w:rPr>
        <w:t xml:space="preserve"> did not attend the board meeting to provide comment on the proceedings. </w:t>
      </w:r>
    </w:p>
    <w:p w14:paraId="07A5FC6E" w14:textId="77777777" w:rsidR="00936CFC" w:rsidRPr="00BF44BF" w:rsidRDefault="00936CFC" w:rsidP="002B34A0">
      <w:pPr>
        <w:autoSpaceDE w:val="0"/>
        <w:autoSpaceDN w:val="0"/>
        <w:adjustRightInd w:val="0"/>
        <w:rPr>
          <w:rFonts w:ascii="Times New Roman" w:hAnsi="Times New Roman" w:cs="Times New Roman"/>
          <w:bCs/>
          <w:sz w:val="24"/>
          <w:szCs w:val="24"/>
        </w:rPr>
      </w:pPr>
    </w:p>
    <w:p w14:paraId="7D87EC40" w14:textId="3E170FD9" w:rsidR="002B34A0" w:rsidRPr="00BF44BF" w:rsidRDefault="00936CFC" w:rsidP="002B34A0">
      <w:pPr>
        <w:autoSpaceDE w:val="0"/>
        <w:autoSpaceDN w:val="0"/>
        <w:adjustRightInd w:val="0"/>
        <w:rPr>
          <w:rFonts w:ascii="Times New Roman" w:hAnsi="Times New Roman" w:cs="Times New Roman"/>
          <w:bCs/>
          <w:sz w:val="24"/>
          <w:szCs w:val="24"/>
        </w:rPr>
      </w:pPr>
      <w:r w:rsidRPr="00BF44BF">
        <w:rPr>
          <w:rFonts w:ascii="Times New Roman" w:hAnsi="Times New Roman" w:cs="Times New Roman"/>
          <w:bCs/>
          <w:sz w:val="24"/>
          <w:szCs w:val="24"/>
        </w:rPr>
        <w:tab/>
      </w:r>
      <w:r w:rsidR="002F0D14" w:rsidRPr="00BF44BF">
        <w:rPr>
          <w:rFonts w:ascii="Times New Roman" w:hAnsi="Times New Roman" w:cs="Times New Roman"/>
          <w:bCs/>
          <w:sz w:val="24"/>
          <w:szCs w:val="24"/>
        </w:rPr>
        <w:t xml:space="preserve">Mr. Kirkham motioned </w:t>
      </w:r>
      <w:r w:rsidR="00443CA4" w:rsidRPr="00BF44BF">
        <w:rPr>
          <w:rFonts w:ascii="Times New Roman" w:hAnsi="Times New Roman" w:cs="Times New Roman"/>
          <w:bCs/>
          <w:sz w:val="24"/>
          <w:szCs w:val="24"/>
        </w:rPr>
        <w:t>that the proposed SLAR permanent easement, in location, width, and form of agreement, across the Kevin and Kitt Ludlow 1010 Trust property at 8433 South Danish Road is necessary for the construction of the SLAR pipeline, and that the General Manager and counsel are authorized to initiate eminent domain proceedings to acquire said easement.</w:t>
      </w:r>
      <w:r w:rsidR="00206067" w:rsidRPr="00BF44BF">
        <w:rPr>
          <w:rFonts w:ascii="Times New Roman" w:hAnsi="Times New Roman" w:cs="Times New Roman"/>
          <w:bCs/>
          <w:sz w:val="24"/>
          <w:szCs w:val="24"/>
        </w:rPr>
        <w:t xml:space="preserve"> Mr. Mabey seconded the motion and the motion passed unanimously.</w:t>
      </w:r>
    </w:p>
    <w:p w14:paraId="4EECBF3E" w14:textId="77777777" w:rsidR="00FF6663" w:rsidRPr="00BF44BF" w:rsidRDefault="00FF6663" w:rsidP="002B34A0">
      <w:pPr>
        <w:autoSpaceDE w:val="0"/>
        <w:autoSpaceDN w:val="0"/>
        <w:adjustRightInd w:val="0"/>
        <w:rPr>
          <w:rFonts w:ascii="Times New Roman" w:hAnsi="Times New Roman" w:cs="Times New Roman"/>
          <w:b/>
          <w:sz w:val="24"/>
          <w:szCs w:val="24"/>
          <w:u w:val="single"/>
        </w:rPr>
      </w:pPr>
    </w:p>
    <w:p w14:paraId="67CE5B74" w14:textId="6B718736" w:rsidR="00876A07" w:rsidRPr="00BF44BF" w:rsidRDefault="00FF6663" w:rsidP="00BF44BF">
      <w:pPr>
        <w:pStyle w:val="Heading2"/>
      </w:pPr>
      <w:r w:rsidRPr="00BF44BF">
        <w:t>Consider approval of Resolution 1937 amending the fiscal year 2025 budget</w:t>
      </w:r>
    </w:p>
    <w:p w14:paraId="7D5D0CB6" w14:textId="75BDAA1C" w:rsidR="00FF6663" w:rsidRPr="00BF44BF" w:rsidRDefault="00FF6663" w:rsidP="002B34A0">
      <w:pPr>
        <w:autoSpaceDE w:val="0"/>
        <w:autoSpaceDN w:val="0"/>
        <w:adjustRightInd w:val="0"/>
        <w:rPr>
          <w:rFonts w:ascii="Times New Roman" w:hAnsi="Times New Roman" w:cs="Times New Roman"/>
          <w:b/>
          <w:sz w:val="24"/>
          <w:szCs w:val="24"/>
          <w:u w:val="single"/>
        </w:rPr>
      </w:pPr>
    </w:p>
    <w:p w14:paraId="72ECD6E8" w14:textId="6C81CCC8" w:rsidR="00632EB7" w:rsidRPr="00BF44BF" w:rsidRDefault="008419AE" w:rsidP="008419AE">
      <w:pPr>
        <w:autoSpaceDE w:val="0"/>
        <w:autoSpaceDN w:val="0"/>
        <w:adjustRightInd w:val="0"/>
        <w:rPr>
          <w:rFonts w:ascii="TimesNewRomanPSMT" w:hAnsi="TimesNewRomanPSMT" w:cs="TimesNewRomanPSMT"/>
          <w:sz w:val="24"/>
          <w:szCs w:val="24"/>
        </w:rPr>
      </w:pPr>
      <w:r w:rsidRPr="00BF44BF">
        <w:rPr>
          <w:rFonts w:ascii="Times New Roman" w:hAnsi="Times New Roman" w:cs="Times New Roman"/>
          <w:bCs/>
          <w:sz w:val="24"/>
          <w:szCs w:val="24"/>
        </w:rPr>
        <w:tab/>
      </w:r>
      <w:r w:rsidR="0078533B" w:rsidRPr="00BF44BF">
        <w:rPr>
          <w:rFonts w:ascii="Times New Roman" w:hAnsi="Times New Roman" w:cs="Times New Roman"/>
          <w:bCs/>
          <w:sz w:val="24"/>
          <w:szCs w:val="24"/>
        </w:rPr>
        <w:t xml:space="preserve">Mr. Croft provided background on the proposed budget amendment. </w:t>
      </w:r>
      <w:r w:rsidRPr="00BF44BF">
        <w:rPr>
          <w:rFonts w:ascii="Times New Roman" w:hAnsi="Times New Roman" w:cs="Times New Roman"/>
          <w:bCs/>
          <w:sz w:val="24"/>
          <w:szCs w:val="24"/>
        </w:rPr>
        <w:t>In the FY2025 budget, Salt Lake City’s (SLC) cost for the Cottonwoods Connection was accounted for as part of the District’s capital projects and the corresponding reimbursement as revenue. Upon further discussions with our accounting consultants (WSRP) and the Utah State Auditor's office, it has been made clear that costs paid for by SLC must be included in the District’s Operations and Maintenance budget, not the capital projects budget. As a result, the District is required to revise the FY 2025 budget to reflect these changes.</w:t>
      </w:r>
      <w:r w:rsidR="007F65EC" w:rsidRPr="00BF44BF">
        <w:rPr>
          <w:rFonts w:ascii="Times New Roman" w:hAnsi="Times New Roman" w:cs="Times New Roman"/>
          <w:bCs/>
          <w:sz w:val="24"/>
          <w:szCs w:val="24"/>
        </w:rPr>
        <w:t xml:space="preserve"> </w:t>
      </w:r>
      <w:r w:rsidR="00632EB7" w:rsidRPr="00BF44BF">
        <w:rPr>
          <w:rFonts w:ascii="TimesNewRomanPSMT" w:hAnsi="TimesNewRomanPSMT" w:cs="TimesNewRomanPSMT"/>
          <w:sz w:val="24"/>
          <w:szCs w:val="24"/>
        </w:rPr>
        <w:t>This item has not been presented to any</w:t>
      </w:r>
      <w:r w:rsidR="007F65EC" w:rsidRPr="00BF44BF">
        <w:rPr>
          <w:rFonts w:ascii="TimesNewRomanPSMT" w:hAnsi="TimesNewRomanPSMT" w:cs="TimesNewRomanPSMT"/>
          <w:sz w:val="24"/>
          <w:szCs w:val="24"/>
        </w:rPr>
        <w:t xml:space="preserve"> board</w:t>
      </w:r>
      <w:r w:rsidR="00632EB7" w:rsidRPr="00BF44BF">
        <w:rPr>
          <w:rFonts w:ascii="TimesNewRomanPSMT" w:hAnsi="TimesNewRomanPSMT" w:cs="TimesNewRomanPSMT"/>
          <w:sz w:val="24"/>
          <w:szCs w:val="24"/>
        </w:rPr>
        <w:t xml:space="preserve"> committee </w:t>
      </w:r>
      <w:r w:rsidR="000D153A" w:rsidRPr="00BF44BF">
        <w:rPr>
          <w:rFonts w:ascii="TimesNewRomanPSMT" w:hAnsi="TimesNewRomanPSMT" w:cs="TimesNewRomanPSMT"/>
          <w:sz w:val="24"/>
          <w:szCs w:val="24"/>
        </w:rPr>
        <w:t>but was discussed with the</w:t>
      </w:r>
      <w:r w:rsidR="00321CE1" w:rsidRPr="00BF44BF">
        <w:rPr>
          <w:rFonts w:ascii="TimesNewRomanPSMT" w:hAnsi="TimesNewRomanPSMT" w:cs="TimesNewRomanPSMT"/>
          <w:sz w:val="24"/>
          <w:szCs w:val="24"/>
        </w:rPr>
        <w:t xml:space="preserve"> Finance Committee Chair</w:t>
      </w:r>
      <w:r w:rsidR="000D153A" w:rsidRPr="00BF44BF">
        <w:rPr>
          <w:rFonts w:ascii="TimesNewRomanPSMT" w:hAnsi="TimesNewRomanPSMT" w:cs="TimesNewRomanPSMT"/>
          <w:sz w:val="24"/>
          <w:szCs w:val="24"/>
        </w:rPr>
        <w:t xml:space="preserve"> and Board Chair.</w:t>
      </w:r>
      <w:r w:rsidR="00321CE1" w:rsidRPr="00BF44BF">
        <w:rPr>
          <w:rFonts w:ascii="TimesNewRomanPSMT" w:hAnsi="TimesNewRomanPSMT" w:cs="TimesNewRomanPSMT"/>
          <w:sz w:val="24"/>
          <w:szCs w:val="24"/>
        </w:rPr>
        <w:t xml:space="preserve"> </w:t>
      </w:r>
    </w:p>
    <w:p w14:paraId="10D93CFA" w14:textId="7904F1F2" w:rsidR="00632EB7" w:rsidRPr="00BF44BF" w:rsidRDefault="00632EB7" w:rsidP="008419AE">
      <w:pPr>
        <w:autoSpaceDE w:val="0"/>
        <w:autoSpaceDN w:val="0"/>
        <w:adjustRightInd w:val="0"/>
        <w:rPr>
          <w:rFonts w:ascii="TimesNewRomanPSMT" w:hAnsi="TimesNewRomanPSMT" w:cs="TimesNewRomanPSMT"/>
          <w:sz w:val="24"/>
          <w:szCs w:val="24"/>
        </w:rPr>
      </w:pPr>
    </w:p>
    <w:p w14:paraId="4DC2DAC8" w14:textId="34FE38E9" w:rsidR="00632EB7" w:rsidRPr="00BF44BF" w:rsidRDefault="00632EB7" w:rsidP="008419AE">
      <w:pPr>
        <w:autoSpaceDE w:val="0"/>
        <w:autoSpaceDN w:val="0"/>
        <w:adjustRightInd w:val="0"/>
        <w:rPr>
          <w:rFonts w:ascii="Times New Roman" w:hAnsi="Times New Roman" w:cs="Times New Roman"/>
          <w:bCs/>
          <w:sz w:val="24"/>
          <w:szCs w:val="24"/>
        </w:rPr>
      </w:pPr>
      <w:r w:rsidRPr="00BF44BF">
        <w:rPr>
          <w:rFonts w:ascii="Times New Roman" w:hAnsi="Times New Roman" w:cs="Times New Roman"/>
          <w:bCs/>
          <w:sz w:val="24"/>
          <w:szCs w:val="24"/>
        </w:rPr>
        <w:tab/>
        <w:t>Mr. Mabey motioned to approve Resolution 1937 amending the FY 2025 budget to reclassify the SLC portion of expenditures for the Cottonwoods Connection project from capital projects to O&amp;M. Mr. Kirkham seconded the motion and the motion passed unanimously.</w:t>
      </w:r>
    </w:p>
    <w:p w14:paraId="7E71199A" w14:textId="77777777" w:rsidR="00FF6663" w:rsidRPr="00BF44BF" w:rsidRDefault="00FF6663" w:rsidP="00CF5C3E">
      <w:pPr>
        <w:autoSpaceDE w:val="0"/>
        <w:autoSpaceDN w:val="0"/>
        <w:adjustRightInd w:val="0"/>
        <w:rPr>
          <w:rFonts w:ascii="Times New Roman" w:hAnsi="Times New Roman" w:cs="Times New Roman"/>
          <w:b/>
          <w:sz w:val="24"/>
          <w:szCs w:val="24"/>
          <w:u w:val="single"/>
        </w:rPr>
      </w:pPr>
    </w:p>
    <w:p w14:paraId="60A2D93B" w14:textId="69BFCEE5" w:rsidR="00CF5C3E" w:rsidRPr="00BF44BF" w:rsidRDefault="00CF5C3E" w:rsidP="00BF44BF">
      <w:pPr>
        <w:pStyle w:val="Heading2"/>
      </w:pPr>
      <w:r w:rsidRPr="00BF44BF">
        <w:t xml:space="preserve">Consider acceptance of financial reports  </w:t>
      </w:r>
    </w:p>
    <w:p w14:paraId="5F39EEB6" w14:textId="77777777" w:rsidR="00CF5C3E" w:rsidRPr="00BF44BF" w:rsidRDefault="00CF5C3E" w:rsidP="00CF5C3E">
      <w:pPr>
        <w:autoSpaceDE w:val="0"/>
        <w:autoSpaceDN w:val="0"/>
        <w:adjustRightInd w:val="0"/>
        <w:ind w:firstLine="720"/>
        <w:rPr>
          <w:rFonts w:ascii="Times New Roman" w:hAnsi="Times New Roman" w:cs="Times New Roman"/>
          <w:sz w:val="24"/>
          <w:szCs w:val="24"/>
        </w:rPr>
      </w:pPr>
    </w:p>
    <w:p w14:paraId="4C87925C" w14:textId="4A9A0413" w:rsidR="00CF5C3E" w:rsidRPr="00BF44BF" w:rsidRDefault="00CF5C3E" w:rsidP="00CF5C3E">
      <w:pPr>
        <w:autoSpaceDE w:val="0"/>
        <w:autoSpaceDN w:val="0"/>
        <w:adjustRightInd w:val="0"/>
        <w:ind w:firstLine="720"/>
        <w:rPr>
          <w:rFonts w:ascii="Times New Roman" w:hAnsi="Times New Roman" w:cs="Times New Roman"/>
          <w:sz w:val="24"/>
          <w:szCs w:val="24"/>
        </w:rPr>
      </w:pPr>
      <w:r w:rsidRPr="00BF44BF">
        <w:rPr>
          <w:rFonts w:ascii="Times New Roman" w:hAnsi="Times New Roman" w:cs="Times New Roman"/>
          <w:sz w:val="24"/>
          <w:szCs w:val="24"/>
        </w:rPr>
        <w:t xml:space="preserve">Mr. Kirkham motioned to accept the </w:t>
      </w:r>
      <w:r w:rsidR="00B15EF4" w:rsidRPr="00BF44BF">
        <w:rPr>
          <w:rFonts w:ascii="Times New Roman" w:hAnsi="Times New Roman" w:cs="Times New Roman"/>
          <w:sz w:val="24"/>
          <w:szCs w:val="24"/>
        </w:rPr>
        <w:t>August</w:t>
      </w:r>
      <w:r w:rsidRPr="00BF44BF">
        <w:rPr>
          <w:rFonts w:ascii="Times New Roman" w:hAnsi="Times New Roman" w:cs="Times New Roman"/>
          <w:sz w:val="24"/>
          <w:szCs w:val="24"/>
        </w:rPr>
        <w:t xml:space="preserve"> 2024</w:t>
      </w:r>
      <w:r w:rsidR="00B15EF4" w:rsidRPr="00BF44BF">
        <w:rPr>
          <w:rFonts w:ascii="Times New Roman" w:hAnsi="Times New Roman" w:cs="Times New Roman"/>
          <w:sz w:val="24"/>
          <w:szCs w:val="24"/>
        </w:rPr>
        <w:t xml:space="preserve"> and September 2024</w:t>
      </w:r>
      <w:r w:rsidRPr="00BF44BF">
        <w:rPr>
          <w:rFonts w:ascii="Times New Roman" w:hAnsi="Times New Roman" w:cs="Times New Roman"/>
          <w:sz w:val="24"/>
          <w:szCs w:val="24"/>
        </w:rPr>
        <w:t xml:space="preserve"> financial </w:t>
      </w:r>
      <w:r w:rsidR="000D153A" w:rsidRPr="00BF44BF">
        <w:rPr>
          <w:rFonts w:ascii="Times New Roman" w:hAnsi="Times New Roman" w:cs="Times New Roman"/>
          <w:sz w:val="24"/>
          <w:szCs w:val="24"/>
        </w:rPr>
        <w:t>reports</w:t>
      </w:r>
      <w:r w:rsidRPr="00BF44BF">
        <w:rPr>
          <w:rFonts w:ascii="Times New Roman" w:hAnsi="Times New Roman" w:cs="Times New Roman"/>
          <w:sz w:val="24"/>
          <w:szCs w:val="24"/>
        </w:rPr>
        <w:t xml:space="preserve">. Ms. </w:t>
      </w:r>
      <w:r w:rsidR="000C0679" w:rsidRPr="00BF44BF">
        <w:rPr>
          <w:rFonts w:ascii="Times New Roman" w:hAnsi="Times New Roman" w:cs="Times New Roman"/>
          <w:sz w:val="24"/>
          <w:szCs w:val="24"/>
        </w:rPr>
        <w:t>C</w:t>
      </w:r>
      <w:r w:rsidR="00B15EF4" w:rsidRPr="00BF44BF">
        <w:rPr>
          <w:rFonts w:ascii="Times New Roman" w:hAnsi="Times New Roman" w:cs="Times New Roman"/>
          <w:sz w:val="24"/>
          <w:szCs w:val="24"/>
        </w:rPr>
        <w:t>omarell</w:t>
      </w:r>
      <w:r w:rsidRPr="00BF44BF">
        <w:rPr>
          <w:rFonts w:ascii="Times New Roman" w:hAnsi="Times New Roman" w:cs="Times New Roman"/>
          <w:sz w:val="24"/>
          <w:szCs w:val="24"/>
        </w:rPr>
        <w:t xml:space="preserve"> seconded the motion and the motion passed unanimously.</w:t>
      </w:r>
    </w:p>
    <w:p w14:paraId="1F20C6F0" w14:textId="77777777" w:rsidR="0034683C" w:rsidRPr="00BF44BF" w:rsidRDefault="0034683C" w:rsidP="00CF5C3E">
      <w:pPr>
        <w:autoSpaceDE w:val="0"/>
        <w:autoSpaceDN w:val="0"/>
        <w:adjustRightInd w:val="0"/>
        <w:ind w:firstLine="720"/>
        <w:rPr>
          <w:rFonts w:ascii="Times New Roman" w:hAnsi="Times New Roman" w:cs="Times New Roman"/>
          <w:sz w:val="24"/>
          <w:szCs w:val="24"/>
        </w:rPr>
      </w:pPr>
    </w:p>
    <w:p w14:paraId="0396507D" w14:textId="326C9AC2" w:rsidR="00CF5C3E" w:rsidRPr="00BF44BF" w:rsidRDefault="00CF5C3E" w:rsidP="00BF44BF">
      <w:pPr>
        <w:pStyle w:val="Heading2"/>
      </w:pPr>
      <w:r w:rsidRPr="00BF44BF">
        <w:t>Reporting items</w:t>
      </w:r>
    </w:p>
    <w:p w14:paraId="0B79DE3F" w14:textId="5D4FBB3A" w:rsidR="00CF5C3E" w:rsidRPr="00BF44BF" w:rsidRDefault="00CF5C3E" w:rsidP="00F73E04">
      <w:pPr>
        <w:autoSpaceDE w:val="0"/>
        <w:autoSpaceDN w:val="0"/>
        <w:adjustRightInd w:val="0"/>
        <w:rPr>
          <w:rFonts w:ascii="Times New Roman" w:hAnsi="Times New Roman" w:cs="Times New Roman"/>
          <w:b/>
          <w:sz w:val="24"/>
          <w:szCs w:val="24"/>
          <w:u w:val="single"/>
        </w:rPr>
      </w:pPr>
    </w:p>
    <w:p w14:paraId="56CE7D94" w14:textId="4F2EC6CD" w:rsidR="00CF5C3E" w:rsidRPr="00BF44BF" w:rsidRDefault="009C24DD" w:rsidP="00F73E04">
      <w:pPr>
        <w:autoSpaceDE w:val="0"/>
        <w:autoSpaceDN w:val="0"/>
        <w:adjustRightInd w:val="0"/>
        <w:rPr>
          <w:rFonts w:ascii="Times New Roman" w:hAnsi="Times New Roman" w:cs="Times New Roman"/>
          <w:bCs/>
          <w:sz w:val="24"/>
          <w:szCs w:val="24"/>
        </w:rPr>
      </w:pPr>
      <w:r w:rsidRPr="00BF44BF">
        <w:rPr>
          <w:rFonts w:ascii="Times New Roman" w:hAnsi="Times New Roman" w:cs="Times New Roman"/>
          <w:bCs/>
          <w:sz w:val="24"/>
          <w:szCs w:val="24"/>
        </w:rPr>
        <w:tab/>
      </w:r>
      <w:r w:rsidR="00544CF1" w:rsidRPr="00BF44BF">
        <w:rPr>
          <w:rFonts w:ascii="Times New Roman" w:hAnsi="Times New Roman" w:cs="Times New Roman"/>
          <w:bCs/>
          <w:sz w:val="24"/>
          <w:szCs w:val="24"/>
        </w:rPr>
        <w:t>No items were discussed.</w:t>
      </w:r>
    </w:p>
    <w:p w14:paraId="0B448E76" w14:textId="77777777" w:rsidR="00CF5C3E" w:rsidRPr="00BF44BF" w:rsidRDefault="00CF5C3E" w:rsidP="00F73E04">
      <w:pPr>
        <w:autoSpaceDE w:val="0"/>
        <w:autoSpaceDN w:val="0"/>
        <w:adjustRightInd w:val="0"/>
        <w:rPr>
          <w:rFonts w:ascii="Times New Roman" w:hAnsi="Times New Roman" w:cs="Times New Roman"/>
          <w:b/>
          <w:sz w:val="24"/>
          <w:szCs w:val="24"/>
          <w:u w:val="single"/>
        </w:rPr>
      </w:pPr>
    </w:p>
    <w:p w14:paraId="67006839" w14:textId="06C85EF4" w:rsidR="00FA7A0F" w:rsidRPr="00BF44BF" w:rsidRDefault="00544CF1" w:rsidP="00BF44BF">
      <w:pPr>
        <w:pStyle w:val="Heading2"/>
      </w:pPr>
      <w:r w:rsidRPr="00BF44BF">
        <w:t>Consider approval of monitoring well in Highland</w:t>
      </w:r>
    </w:p>
    <w:p w14:paraId="4FEF7AE6" w14:textId="77777777" w:rsidR="00544CF1" w:rsidRPr="00BF44BF" w:rsidRDefault="00544CF1" w:rsidP="00F73E04">
      <w:pPr>
        <w:autoSpaceDE w:val="0"/>
        <w:autoSpaceDN w:val="0"/>
        <w:adjustRightInd w:val="0"/>
        <w:rPr>
          <w:rFonts w:ascii="Times New Roman" w:hAnsi="Times New Roman" w:cs="Times New Roman"/>
          <w:b/>
          <w:sz w:val="24"/>
          <w:szCs w:val="24"/>
          <w:u w:val="single"/>
        </w:rPr>
      </w:pPr>
    </w:p>
    <w:p w14:paraId="1A25ABF1" w14:textId="38CE1CFE" w:rsidR="00544CF1" w:rsidRPr="00BF44BF" w:rsidRDefault="009529DB" w:rsidP="0078533B">
      <w:pPr>
        <w:autoSpaceDE w:val="0"/>
        <w:autoSpaceDN w:val="0"/>
        <w:adjustRightInd w:val="0"/>
        <w:rPr>
          <w:rFonts w:ascii="Times New Roman" w:hAnsi="Times New Roman" w:cs="Times New Roman"/>
          <w:bCs/>
          <w:sz w:val="24"/>
          <w:szCs w:val="24"/>
        </w:rPr>
      </w:pPr>
      <w:r w:rsidRPr="00BF44BF">
        <w:rPr>
          <w:rFonts w:ascii="Times New Roman" w:hAnsi="Times New Roman" w:cs="Times New Roman"/>
          <w:bCs/>
          <w:sz w:val="24"/>
          <w:szCs w:val="24"/>
        </w:rPr>
        <w:tab/>
      </w:r>
      <w:r w:rsidR="000D153A" w:rsidRPr="00BF44BF">
        <w:rPr>
          <w:rFonts w:ascii="Times New Roman" w:hAnsi="Times New Roman" w:cs="Times New Roman"/>
          <w:bCs/>
          <w:sz w:val="24"/>
          <w:szCs w:val="24"/>
        </w:rPr>
        <w:t xml:space="preserve">Mr. Allen provided a staff report on the monitoring well </w:t>
      </w:r>
      <w:r w:rsidR="0078533B" w:rsidRPr="00BF44BF">
        <w:rPr>
          <w:rFonts w:ascii="Times New Roman" w:hAnsi="Times New Roman" w:cs="Times New Roman"/>
          <w:bCs/>
          <w:sz w:val="24"/>
          <w:szCs w:val="24"/>
        </w:rPr>
        <w:t xml:space="preserve">for </w:t>
      </w:r>
      <w:r w:rsidR="00544CF1" w:rsidRPr="00BF44BF">
        <w:rPr>
          <w:rFonts w:ascii="Times New Roman" w:hAnsi="Times New Roman" w:cs="Times New Roman"/>
          <w:bCs/>
          <w:sz w:val="24"/>
          <w:szCs w:val="24"/>
        </w:rPr>
        <w:t>Central Utah Water Conservancy District</w:t>
      </w:r>
      <w:r w:rsidR="0078533B" w:rsidRPr="00BF44BF">
        <w:rPr>
          <w:rFonts w:ascii="Times New Roman" w:hAnsi="Times New Roman" w:cs="Times New Roman"/>
          <w:bCs/>
          <w:sz w:val="24"/>
          <w:szCs w:val="24"/>
        </w:rPr>
        <w:t>’s</w:t>
      </w:r>
      <w:r w:rsidR="00544CF1" w:rsidRPr="00BF44BF">
        <w:rPr>
          <w:rFonts w:ascii="Times New Roman" w:hAnsi="Times New Roman" w:cs="Times New Roman"/>
          <w:bCs/>
          <w:sz w:val="24"/>
          <w:szCs w:val="24"/>
        </w:rPr>
        <w:t xml:space="preserve"> (CUWCD</w:t>
      </w:r>
      <w:r w:rsidR="0078533B" w:rsidRPr="00BF44BF">
        <w:rPr>
          <w:rFonts w:ascii="Times New Roman" w:hAnsi="Times New Roman" w:cs="Times New Roman"/>
          <w:bCs/>
          <w:sz w:val="24"/>
          <w:szCs w:val="24"/>
        </w:rPr>
        <w:t>)</w:t>
      </w:r>
      <w:r w:rsidR="00544CF1" w:rsidRPr="00BF44BF">
        <w:rPr>
          <w:rFonts w:ascii="Times New Roman" w:hAnsi="Times New Roman" w:cs="Times New Roman"/>
          <w:bCs/>
          <w:sz w:val="24"/>
          <w:szCs w:val="24"/>
        </w:rPr>
        <w:t xml:space="preserve"> Aquifer Storage and Recovery </w:t>
      </w:r>
      <w:r w:rsidR="0078533B" w:rsidRPr="00BF44BF">
        <w:rPr>
          <w:rFonts w:ascii="Times New Roman" w:hAnsi="Times New Roman" w:cs="Times New Roman"/>
          <w:bCs/>
          <w:sz w:val="24"/>
          <w:szCs w:val="24"/>
        </w:rPr>
        <w:t xml:space="preserve">project at the </w:t>
      </w:r>
      <w:r w:rsidR="00544CF1" w:rsidRPr="00BF44BF">
        <w:rPr>
          <w:rFonts w:ascii="Times New Roman" w:hAnsi="Times New Roman" w:cs="Times New Roman"/>
          <w:bCs/>
          <w:sz w:val="24"/>
          <w:szCs w:val="24"/>
        </w:rPr>
        <w:t>mouth of American Fork Canyon. The work</w:t>
      </w:r>
      <w:r w:rsidR="000D153A" w:rsidRPr="00BF44BF">
        <w:rPr>
          <w:rFonts w:ascii="Times New Roman" w:hAnsi="Times New Roman" w:cs="Times New Roman"/>
          <w:bCs/>
          <w:sz w:val="24"/>
          <w:szCs w:val="24"/>
        </w:rPr>
        <w:t xml:space="preserve"> </w:t>
      </w:r>
      <w:r w:rsidR="00544CF1" w:rsidRPr="00BF44BF">
        <w:rPr>
          <w:rFonts w:ascii="Times New Roman" w:hAnsi="Times New Roman" w:cs="Times New Roman"/>
          <w:bCs/>
          <w:sz w:val="24"/>
          <w:szCs w:val="24"/>
        </w:rPr>
        <w:t>is in partnership with the North Utah County Aquifer Council, and requires at least two</w:t>
      </w:r>
      <w:r w:rsidR="000D153A" w:rsidRPr="00BF44BF">
        <w:rPr>
          <w:rFonts w:ascii="Times New Roman" w:hAnsi="Times New Roman" w:cs="Times New Roman"/>
          <w:bCs/>
          <w:sz w:val="24"/>
          <w:szCs w:val="24"/>
        </w:rPr>
        <w:t xml:space="preserve"> </w:t>
      </w:r>
      <w:r w:rsidR="00544CF1" w:rsidRPr="00BF44BF">
        <w:rPr>
          <w:rFonts w:ascii="Times New Roman" w:hAnsi="Times New Roman" w:cs="Times New Roman"/>
          <w:bCs/>
          <w:sz w:val="24"/>
          <w:szCs w:val="24"/>
        </w:rPr>
        <w:t>compliance monitoring wells down</w:t>
      </w:r>
      <w:r w:rsidR="000D153A" w:rsidRPr="00BF44BF">
        <w:rPr>
          <w:rFonts w:ascii="Times New Roman" w:hAnsi="Times New Roman" w:cs="Times New Roman"/>
          <w:bCs/>
          <w:sz w:val="24"/>
          <w:szCs w:val="24"/>
        </w:rPr>
        <w:t xml:space="preserve"> </w:t>
      </w:r>
      <w:r w:rsidR="00544CF1" w:rsidRPr="00BF44BF">
        <w:rPr>
          <w:rFonts w:ascii="Times New Roman" w:hAnsi="Times New Roman" w:cs="Times New Roman"/>
          <w:bCs/>
          <w:sz w:val="24"/>
          <w:szCs w:val="24"/>
        </w:rPr>
        <w:t>gradient from the basin. CUWCD requested to install one</w:t>
      </w:r>
      <w:r w:rsidR="000D153A" w:rsidRPr="00BF44BF">
        <w:rPr>
          <w:rFonts w:ascii="Times New Roman" w:hAnsi="Times New Roman" w:cs="Times New Roman"/>
          <w:bCs/>
          <w:sz w:val="24"/>
          <w:szCs w:val="24"/>
        </w:rPr>
        <w:t xml:space="preserve"> </w:t>
      </w:r>
      <w:r w:rsidR="00544CF1" w:rsidRPr="00BF44BF">
        <w:rPr>
          <w:rFonts w:ascii="Times New Roman" w:hAnsi="Times New Roman" w:cs="Times New Roman"/>
          <w:bCs/>
          <w:sz w:val="24"/>
          <w:szCs w:val="24"/>
        </w:rPr>
        <w:t>well on District property north of SR-92.</w:t>
      </w:r>
    </w:p>
    <w:p w14:paraId="1798D5F5" w14:textId="5D54DD3C" w:rsidR="00544CF1" w:rsidRPr="00BF44BF" w:rsidRDefault="00544CF1" w:rsidP="00544CF1">
      <w:pPr>
        <w:autoSpaceDE w:val="0"/>
        <w:autoSpaceDN w:val="0"/>
        <w:adjustRightInd w:val="0"/>
        <w:rPr>
          <w:rFonts w:ascii="Times New Roman" w:hAnsi="Times New Roman" w:cs="Times New Roman"/>
          <w:bCs/>
          <w:sz w:val="24"/>
          <w:szCs w:val="24"/>
        </w:rPr>
      </w:pPr>
    </w:p>
    <w:p w14:paraId="353158C7" w14:textId="244A9D16" w:rsidR="00E17AA1" w:rsidRPr="00BF44BF" w:rsidRDefault="00544CF1" w:rsidP="00F73E04">
      <w:pPr>
        <w:autoSpaceDE w:val="0"/>
        <w:autoSpaceDN w:val="0"/>
        <w:adjustRightInd w:val="0"/>
        <w:rPr>
          <w:rFonts w:ascii="Times New Roman" w:hAnsi="Times New Roman" w:cs="Times New Roman"/>
          <w:bCs/>
          <w:sz w:val="24"/>
          <w:szCs w:val="24"/>
        </w:rPr>
      </w:pPr>
      <w:r w:rsidRPr="00BF44BF">
        <w:rPr>
          <w:rFonts w:ascii="Times New Roman" w:hAnsi="Times New Roman" w:cs="Times New Roman"/>
          <w:sz w:val="24"/>
          <w:szCs w:val="24"/>
        </w:rPr>
        <w:tab/>
        <w:t>Staff recognizes how the project and monitoring well may benefit water resources</w:t>
      </w:r>
      <w:r w:rsidR="002F313A" w:rsidRPr="00BF44BF">
        <w:rPr>
          <w:rFonts w:ascii="Times New Roman" w:hAnsi="Times New Roman" w:cs="Times New Roman"/>
          <w:sz w:val="24"/>
          <w:szCs w:val="24"/>
        </w:rPr>
        <w:t>. T</w:t>
      </w:r>
      <w:r w:rsidRPr="00BF44BF">
        <w:rPr>
          <w:rFonts w:ascii="Times New Roman" w:hAnsi="Times New Roman" w:cs="Times New Roman"/>
          <w:sz w:val="24"/>
          <w:szCs w:val="24"/>
        </w:rPr>
        <w:t>he proposed well would operate on the edge of the District’s property, roughly 70 feet from the Salt Lake Aqueduct, and is not anticipated to unreasonably interfere with the District’s use of the property.</w:t>
      </w:r>
      <w:r w:rsidR="000D153A" w:rsidRPr="00BF44BF">
        <w:rPr>
          <w:rFonts w:ascii="Times New Roman" w:hAnsi="Times New Roman" w:cs="Times New Roman"/>
          <w:sz w:val="24"/>
          <w:szCs w:val="24"/>
        </w:rPr>
        <w:t xml:space="preserve"> </w:t>
      </w:r>
      <w:r w:rsidR="00E17AA1" w:rsidRPr="00BF44BF">
        <w:rPr>
          <w:rFonts w:ascii="TimesNewRomanPSMT" w:hAnsi="TimesNewRomanPSMT" w:cs="TimesNewRomanPSMT"/>
          <w:sz w:val="24"/>
          <w:szCs w:val="24"/>
        </w:rPr>
        <w:t>The Engineering Committee discussed this item on November 19, 2024 and supported approval by the full board.</w:t>
      </w:r>
    </w:p>
    <w:p w14:paraId="27692E31" w14:textId="77777777" w:rsidR="00E17AA1" w:rsidRPr="00BF44BF" w:rsidRDefault="00E17AA1" w:rsidP="00F73E04">
      <w:pPr>
        <w:autoSpaceDE w:val="0"/>
        <w:autoSpaceDN w:val="0"/>
        <w:adjustRightInd w:val="0"/>
        <w:rPr>
          <w:rFonts w:ascii="Times New Roman" w:hAnsi="Times New Roman" w:cs="Times New Roman"/>
          <w:bCs/>
          <w:sz w:val="24"/>
          <w:szCs w:val="24"/>
        </w:rPr>
      </w:pPr>
    </w:p>
    <w:p w14:paraId="63518319" w14:textId="7C4E63F9" w:rsidR="00FA7A0F" w:rsidRPr="00BF44BF" w:rsidRDefault="007A0FDE" w:rsidP="00F73E04">
      <w:pPr>
        <w:autoSpaceDE w:val="0"/>
        <w:autoSpaceDN w:val="0"/>
        <w:adjustRightInd w:val="0"/>
        <w:rPr>
          <w:rFonts w:ascii="Times New Roman" w:hAnsi="Times New Roman" w:cs="Times New Roman"/>
          <w:bCs/>
          <w:sz w:val="24"/>
          <w:szCs w:val="24"/>
        </w:rPr>
      </w:pPr>
      <w:r w:rsidRPr="00BF44BF">
        <w:rPr>
          <w:rFonts w:ascii="Times New Roman" w:hAnsi="Times New Roman" w:cs="Times New Roman"/>
          <w:bCs/>
          <w:sz w:val="24"/>
          <w:szCs w:val="24"/>
        </w:rPr>
        <w:tab/>
      </w:r>
      <w:r w:rsidR="009529DB" w:rsidRPr="00BF44BF">
        <w:rPr>
          <w:rFonts w:ascii="Times New Roman" w:hAnsi="Times New Roman" w:cs="Times New Roman"/>
          <w:bCs/>
          <w:sz w:val="24"/>
          <w:szCs w:val="24"/>
        </w:rPr>
        <w:t xml:space="preserve">Mr. </w:t>
      </w:r>
      <w:r w:rsidRPr="00BF44BF">
        <w:rPr>
          <w:rFonts w:ascii="Times New Roman" w:hAnsi="Times New Roman" w:cs="Times New Roman"/>
          <w:bCs/>
          <w:sz w:val="24"/>
          <w:szCs w:val="24"/>
        </w:rPr>
        <w:t>Mabey</w:t>
      </w:r>
      <w:r w:rsidR="009529DB" w:rsidRPr="00BF44BF">
        <w:rPr>
          <w:rFonts w:ascii="Times New Roman" w:hAnsi="Times New Roman" w:cs="Times New Roman"/>
          <w:bCs/>
          <w:sz w:val="24"/>
          <w:szCs w:val="24"/>
        </w:rPr>
        <w:t xml:space="preserve"> motioned to </w:t>
      </w:r>
      <w:r w:rsidRPr="00BF44BF">
        <w:rPr>
          <w:rFonts w:ascii="Times New Roman" w:hAnsi="Times New Roman" w:cs="Times New Roman"/>
          <w:bCs/>
          <w:sz w:val="24"/>
          <w:szCs w:val="24"/>
        </w:rPr>
        <w:t xml:space="preserve">permit the monitoring well, authorizing the District’s General Manager and counsel to develop an agreement for the use. </w:t>
      </w:r>
      <w:r w:rsidR="009529DB" w:rsidRPr="00BF44BF">
        <w:rPr>
          <w:rFonts w:ascii="Times New Roman" w:hAnsi="Times New Roman" w:cs="Times New Roman"/>
          <w:bCs/>
          <w:sz w:val="24"/>
          <w:szCs w:val="24"/>
        </w:rPr>
        <w:t>Ms. Degiorgio seconded the motion and motion passed unanimously.</w:t>
      </w:r>
    </w:p>
    <w:p w14:paraId="5AC78CE7" w14:textId="347551A9" w:rsidR="004616FC" w:rsidRPr="00BF44BF" w:rsidRDefault="004616FC" w:rsidP="00F73E04">
      <w:pPr>
        <w:autoSpaceDE w:val="0"/>
        <w:autoSpaceDN w:val="0"/>
        <w:adjustRightInd w:val="0"/>
        <w:rPr>
          <w:rFonts w:ascii="Times New Roman" w:hAnsi="Times New Roman" w:cs="Times New Roman"/>
          <w:b/>
          <w:sz w:val="24"/>
          <w:szCs w:val="24"/>
          <w:u w:val="single"/>
        </w:rPr>
      </w:pPr>
    </w:p>
    <w:p w14:paraId="3944B98D" w14:textId="103F3872" w:rsidR="00B82670" w:rsidRPr="00BF44BF" w:rsidRDefault="00B82670" w:rsidP="00BF44BF">
      <w:pPr>
        <w:pStyle w:val="Heading2"/>
      </w:pPr>
      <w:r w:rsidRPr="00BF44BF">
        <w:t>Consider approval of addendum to right of way agreement with EP GT3, LLC</w:t>
      </w:r>
    </w:p>
    <w:p w14:paraId="6465144D" w14:textId="14C8B23B" w:rsidR="00B82670" w:rsidRPr="00BF44BF" w:rsidRDefault="00B82670" w:rsidP="00F57111">
      <w:pPr>
        <w:rPr>
          <w:rFonts w:ascii="Times New Roman" w:hAnsi="Times New Roman" w:cs="Times New Roman"/>
          <w:b/>
          <w:bCs/>
          <w:sz w:val="24"/>
          <w:u w:val="single"/>
        </w:rPr>
      </w:pPr>
    </w:p>
    <w:p w14:paraId="5C29E10B" w14:textId="37B3B340" w:rsidR="00B82670" w:rsidRPr="00BF44BF" w:rsidRDefault="00B82670" w:rsidP="00B82670">
      <w:pPr>
        <w:autoSpaceDE w:val="0"/>
        <w:autoSpaceDN w:val="0"/>
        <w:adjustRightInd w:val="0"/>
        <w:rPr>
          <w:rFonts w:ascii="TimesNewRomanPSMT" w:hAnsi="TimesNewRomanPSMT" w:cs="TimesNewRomanPSMT"/>
          <w:sz w:val="24"/>
          <w:szCs w:val="24"/>
        </w:rPr>
      </w:pPr>
      <w:r w:rsidRPr="00BF44BF">
        <w:rPr>
          <w:rFonts w:ascii="TimesNewRomanPSMT" w:hAnsi="TimesNewRomanPSMT" w:cs="TimesNewRomanPSMT"/>
          <w:sz w:val="24"/>
          <w:szCs w:val="24"/>
        </w:rPr>
        <w:tab/>
      </w:r>
      <w:r w:rsidR="000D153A" w:rsidRPr="00BF44BF">
        <w:rPr>
          <w:rFonts w:ascii="TimesNewRomanPSMT" w:hAnsi="TimesNewRomanPSMT" w:cs="TimesNewRomanPSMT"/>
          <w:sz w:val="24"/>
          <w:szCs w:val="24"/>
        </w:rPr>
        <w:t>Mr. Olson provided a staff report on the</w:t>
      </w:r>
      <w:r w:rsidR="0078533B" w:rsidRPr="00BF44BF">
        <w:rPr>
          <w:rFonts w:ascii="TimesNewRomanPSMT" w:hAnsi="TimesNewRomanPSMT" w:cs="TimesNewRomanPSMT"/>
          <w:sz w:val="24"/>
          <w:szCs w:val="24"/>
        </w:rPr>
        <w:t xml:space="preserve"> proposed addendum to the</w:t>
      </w:r>
      <w:r w:rsidR="000D153A" w:rsidRPr="00BF44BF">
        <w:rPr>
          <w:rFonts w:ascii="TimesNewRomanPSMT" w:hAnsi="TimesNewRomanPSMT" w:cs="TimesNewRomanPSMT"/>
          <w:sz w:val="24"/>
          <w:szCs w:val="24"/>
        </w:rPr>
        <w:t xml:space="preserve"> right of way agreement. </w:t>
      </w:r>
      <w:r w:rsidRPr="00BF44BF">
        <w:rPr>
          <w:rFonts w:ascii="TimesNewRomanPSMT" w:hAnsi="TimesNewRomanPSMT" w:cs="TimesNewRomanPSMT"/>
          <w:sz w:val="24"/>
          <w:szCs w:val="24"/>
        </w:rPr>
        <w:t>EP GT3, LLC, obtained property from UDOT that was previously under agreement with the District</w:t>
      </w:r>
      <w:r w:rsidR="002F313A" w:rsidRPr="00BF44BF">
        <w:rPr>
          <w:rFonts w:ascii="TimesNewRomanPSMT" w:hAnsi="TimesNewRomanPSMT" w:cs="TimesNewRomanPSMT"/>
          <w:sz w:val="24"/>
          <w:szCs w:val="24"/>
        </w:rPr>
        <w:t>.</w:t>
      </w:r>
      <w:r w:rsidRPr="00BF44BF">
        <w:rPr>
          <w:rFonts w:ascii="TimesNewRomanPSMT" w:hAnsi="TimesNewRomanPSMT" w:cs="TimesNewRomanPSMT"/>
          <w:sz w:val="24"/>
          <w:szCs w:val="24"/>
        </w:rPr>
        <w:t xml:space="preserve"> EP GT3 is now in the process of constructing a car dealership on the property. EP GT3 has provided a fixed access that meets the requirements of the Right of Way Agreement. The proposed addendum replaces the floating easement with a metes-and-bounds description for access.</w:t>
      </w:r>
      <w:r w:rsidRPr="00BF44BF">
        <w:rPr>
          <w:rFonts w:ascii="TimesNewRomanPSMT" w:hAnsi="TimesNewRomanPSMT" w:cs="TimesNewRomanPSMT"/>
          <w:sz w:val="24"/>
          <w:szCs w:val="24"/>
        </w:rPr>
        <w:tab/>
        <w:t>The Engineering Committee discussed this item on November 19, 2024 and supported approval by the full board.</w:t>
      </w:r>
      <w:r w:rsidR="000D153A" w:rsidRPr="00BF44BF">
        <w:rPr>
          <w:rFonts w:ascii="TimesNewRomanPSMT" w:hAnsi="TimesNewRomanPSMT" w:cs="TimesNewRomanPSMT"/>
          <w:sz w:val="24"/>
          <w:szCs w:val="24"/>
        </w:rPr>
        <w:t xml:space="preserve"> </w:t>
      </w:r>
      <w:r w:rsidRPr="00BF44BF">
        <w:rPr>
          <w:rFonts w:ascii="TimesNewRomanPSMT" w:hAnsi="TimesNewRomanPSMT" w:cs="TimesNewRomanPSMT"/>
          <w:sz w:val="24"/>
          <w:szCs w:val="24"/>
        </w:rPr>
        <w:t>Mr. Kirkham asked about the size of the parcel and the District’s ownership.</w:t>
      </w:r>
    </w:p>
    <w:p w14:paraId="26DCCD46" w14:textId="7FBBB956" w:rsidR="00B82670" w:rsidRPr="00BF44BF" w:rsidRDefault="00B82670" w:rsidP="00B82670">
      <w:pPr>
        <w:autoSpaceDE w:val="0"/>
        <w:autoSpaceDN w:val="0"/>
        <w:adjustRightInd w:val="0"/>
        <w:rPr>
          <w:rFonts w:ascii="TimesNewRomanPSMT" w:hAnsi="TimesNewRomanPSMT" w:cs="TimesNewRomanPSMT"/>
          <w:sz w:val="24"/>
          <w:szCs w:val="24"/>
        </w:rPr>
      </w:pPr>
    </w:p>
    <w:p w14:paraId="5FC2204F" w14:textId="367BDC91" w:rsidR="00B82670" w:rsidRPr="00BF44BF" w:rsidRDefault="00B82670" w:rsidP="00B82670">
      <w:pPr>
        <w:autoSpaceDE w:val="0"/>
        <w:autoSpaceDN w:val="0"/>
        <w:adjustRightInd w:val="0"/>
        <w:rPr>
          <w:rFonts w:ascii="TimesNewRomanPSMT" w:hAnsi="TimesNewRomanPSMT" w:cs="TimesNewRomanPSMT"/>
          <w:sz w:val="24"/>
          <w:szCs w:val="24"/>
        </w:rPr>
      </w:pPr>
      <w:r w:rsidRPr="00BF44BF">
        <w:rPr>
          <w:rFonts w:ascii="TimesNewRomanPSMT" w:hAnsi="TimesNewRomanPSMT" w:cs="TimesNewRomanPSMT"/>
          <w:sz w:val="24"/>
          <w:szCs w:val="24"/>
        </w:rPr>
        <w:tab/>
        <w:t>Mr. Kirkham motioned to enter into the Addendum to Right of Way Agreement. Ms. Degiorgio seconded the motion and the motion passed unanimously.</w:t>
      </w:r>
    </w:p>
    <w:p w14:paraId="5C128ED9" w14:textId="77777777" w:rsidR="00B82670" w:rsidRPr="00BF44BF" w:rsidRDefault="00B82670" w:rsidP="00F57111">
      <w:pPr>
        <w:rPr>
          <w:rFonts w:ascii="Times New Roman" w:hAnsi="Times New Roman" w:cs="Times New Roman"/>
          <w:b/>
          <w:bCs/>
          <w:sz w:val="24"/>
          <w:u w:val="single"/>
        </w:rPr>
      </w:pPr>
    </w:p>
    <w:p w14:paraId="318CC973" w14:textId="29FBB67F" w:rsidR="001817F6" w:rsidRPr="00BF44BF" w:rsidRDefault="001817F6" w:rsidP="00BF44BF">
      <w:pPr>
        <w:pStyle w:val="Heading2"/>
      </w:pPr>
      <w:r w:rsidRPr="00BF44BF">
        <w:t>Consider approval of Cottonwood Heights City agreements for SLAR discharge and easements</w:t>
      </w:r>
    </w:p>
    <w:p w14:paraId="3894FFD4" w14:textId="47272BC0" w:rsidR="001817F6" w:rsidRPr="00BF44BF" w:rsidRDefault="001817F6" w:rsidP="00F57111">
      <w:pPr>
        <w:rPr>
          <w:rFonts w:ascii="Times New Roman" w:hAnsi="Times New Roman" w:cs="Times New Roman"/>
          <w:b/>
          <w:bCs/>
          <w:sz w:val="24"/>
          <w:u w:val="single"/>
        </w:rPr>
      </w:pPr>
    </w:p>
    <w:p w14:paraId="44C64662" w14:textId="68133076" w:rsidR="001817F6" w:rsidRPr="00BF44BF" w:rsidRDefault="00930279" w:rsidP="00930279">
      <w:pPr>
        <w:rPr>
          <w:rFonts w:ascii="TimesNewRomanPSMT" w:hAnsi="TimesNewRomanPSMT" w:cs="TimesNewRomanPSMT"/>
          <w:sz w:val="24"/>
          <w:szCs w:val="24"/>
        </w:rPr>
      </w:pPr>
      <w:r w:rsidRPr="00BF44BF">
        <w:rPr>
          <w:rFonts w:ascii="Times New Roman" w:hAnsi="Times New Roman" w:cs="Times New Roman"/>
          <w:sz w:val="24"/>
        </w:rPr>
        <w:tab/>
      </w:r>
      <w:r w:rsidR="0078533B" w:rsidRPr="00BF44BF">
        <w:rPr>
          <w:rFonts w:ascii="Times New Roman" w:hAnsi="Times New Roman" w:cs="Times New Roman"/>
          <w:sz w:val="24"/>
        </w:rPr>
        <w:t xml:space="preserve">Mr. Stevens provided a summary of the </w:t>
      </w:r>
      <w:r w:rsidR="006817A7" w:rsidRPr="00BF44BF">
        <w:rPr>
          <w:rFonts w:ascii="Times New Roman" w:hAnsi="Times New Roman" w:cs="Times New Roman"/>
          <w:bCs/>
          <w:sz w:val="24"/>
        </w:rPr>
        <w:t xml:space="preserve">Cottonwood Heights City agreements for SLAR discharge and easements. </w:t>
      </w:r>
      <w:r w:rsidRPr="00BF44BF">
        <w:rPr>
          <w:rFonts w:ascii="Times New Roman" w:hAnsi="Times New Roman" w:cs="Times New Roman"/>
          <w:sz w:val="24"/>
        </w:rPr>
        <w:t>The Cottonwoods Connection project is being constructed entirely within Cottonwood Heights City. The District and city entered into a streets agreement in early 2024 to describe how the District and city would work through construction within public right</w:t>
      </w:r>
      <w:r w:rsidR="00BA482A" w:rsidRPr="00BF44BF">
        <w:rPr>
          <w:rFonts w:ascii="Times New Roman" w:hAnsi="Times New Roman" w:cs="Times New Roman"/>
          <w:sz w:val="24"/>
        </w:rPr>
        <w:t>-</w:t>
      </w:r>
      <w:r w:rsidRPr="00BF44BF">
        <w:rPr>
          <w:rFonts w:ascii="Times New Roman" w:hAnsi="Times New Roman" w:cs="Times New Roman"/>
          <w:sz w:val="24"/>
        </w:rPr>
        <w:t>of</w:t>
      </w:r>
      <w:r w:rsidR="00BA482A" w:rsidRPr="00BF44BF">
        <w:rPr>
          <w:rFonts w:ascii="Times New Roman" w:hAnsi="Times New Roman" w:cs="Times New Roman"/>
          <w:sz w:val="24"/>
        </w:rPr>
        <w:t>-</w:t>
      </w:r>
      <w:r w:rsidRPr="00BF44BF">
        <w:rPr>
          <w:rFonts w:ascii="Times New Roman" w:hAnsi="Times New Roman" w:cs="Times New Roman"/>
          <w:sz w:val="24"/>
        </w:rPr>
        <w:t xml:space="preserve">way. </w:t>
      </w:r>
      <w:r w:rsidRPr="00BF44BF">
        <w:rPr>
          <w:rFonts w:ascii="TimesNewRomanPSMT" w:hAnsi="TimesNewRomanPSMT" w:cs="TimesNewRomanPSMT"/>
          <w:sz w:val="24"/>
          <w:szCs w:val="24"/>
        </w:rPr>
        <w:t>Both documents have been reviewed by the city. The form of the Blowoff Agreement has been</w:t>
      </w:r>
      <w:r w:rsidRPr="00BF44BF">
        <w:rPr>
          <w:rFonts w:ascii="Times New Roman" w:hAnsi="Times New Roman" w:cs="Times New Roman"/>
          <w:sz w:val="24"/>
        </w:rPr>
        <w:t xml:space="preserve"> </w:t>
      </w:r>
      <w:r w:rsidRPr="00BF44BF">
        <w:rPr>
          <w:rFonts w:ascii="TimesNewRomanPSMT" w:hAnsi="TimesNewRomanPSMT" w:cs="TimesNewRomanPSMT"/>
          <w:sz w:val="24"/>
          <w:szCs w:val="24"/>
        </w:rPr>
        <w:t xml:space="preserve">approved by District and city staff. The Easement Agreement is mostly </w:t>
      </w:r>
      <w:r w:rsidR="00A62701" w:rsidRPr="00BF44BF">
        <w:rPr>
          <w:rFonts w:ascii="TimesNewRomanPSMT" w:hAnsi="TimesNewRomanPSMT" w:cs="TimesNewRomanPSMT"/>
          <w:sz w:val="24"/>
          <w:szCs w:val="24"/>
        </w:rPr>
        <w:t>complete</w:t>
      </w:r>
      <w:r w:rsidRPr="00BF44BF">
        <w:rPr>
          <w:rFonts w:ascii="TimesNewRomanPSMT" w:hAnsi="TimesNewRomanPSMT" w:cs="TimesNewRomanPSMT"/>
          <w:sz w:val="24"/>
          <w:szCs w:val="24"/>
        </w:rPr>
        <w:t>, with minor</w:t>
      </w:r>
      <w:r w:rsidRPr="00BF44BF">
        <w:rPr>
          <w:rFonts w:ascii="Times New Roman" w:hAnsi="Times New Roman" w:cs="Times New Roman"/>
          <w:sz w:val="24"/>
        </w:rPr>
        <w:t xml:space="preserve"> </w:t>
      </w:r>
      <w:r w:rsidRPr="00BF44BF">
        <w:rPr>
          <w:rFonts w:ascii="TimesNewRomanPSMT" w:hAnsi="TimesNewRomanPSMT" w:cs="TimesNewRomanPSMT"/>
          <w:sz w:val="24"/>
          <w:szCs w:val="24"/>
        </w:rPr>
        <w:t>resolution needed regarding uses by a third party. Both documents will require approval by the</w:t>
      </w:r>
      <w:r w:rsidRPr="00BF44BF">
        <w:rPr>
          <w:rFonts w:ascii="Times New Roman" w:hAnsi="Times New Roman" w:cs="Times New Roman"/>
          <w:sz w:val="24"/>
        </w:rPr>
        <w:t xml:space="preserve"> </w:t>
      </w:r>
      <w:r w:rsidRPr="00BF44BF">
        <w:rPr>
          <w:rFonts w:ascii="TimesNewRomanPSMT" w:hAnsi="TimesNewRomanPSMT" w:cs="TimesNewRomanPSMT"/>
          <w:sz w:val="24"/>
          <w:szCs w:val="24"/>
        </w:rPr>
        <w:t>Cottonwood Heights City Council in addition to the District’s Board of Trustees.</w:t>
      </w:r>
    </w:p>
    <w:p w14:paraId="06A5BECC" w14:textId="1F9556D4" w:rsidR="00450DB8" w:rsidRPr="00BF44BF" w:rsidRDefault="00450DB8" w:rsidP="00930279">
      <w:pPr>
        <w:rPr>
          <w:rFonts w:ascii="TimesNewRomanPSMT" w:hAnsi="TimesNewRomanPSMT" w:cs="TimesNewRomanPSMT"/>
          <w:sz w:val="24"/>
          <w:szCs w:val="24"/>
        </w:rPr>
      </w:pPr>
    </w:p>
    <w:p w14:paraId="5CB6C8FC" w14:textId="3A8F63CA" w:rsidR="00A84FA0" w:rsidRPr="00BF44BF" w:rsidRDefault="00450DB8" w:rsidP="00930279">
      <w:pPr>
        <w:rPr>
          <w:rFonts w:ascii="TimesNewRomanPSMT" w:hAnsi="TimesNewRomanPSMT" w:cs="TimesNewRomanPSMT"/>
          <w:sz w:val="24"/>
          <w:szCs w:val="24"/>
        </w:rPr>
      </w:pPr>
      <w:r w:rsidRPr="00BF44BF">
        <w:rPr>
          <w:rFonts w:ascii="TimesNewRomanPSMT" w:hAnsi="TimesNewRomanPSMT" w:cs="TimesNewRomanPSMT"/>
          <w:sz w:val="24"/>
          <w:szCs w:val="24"/>
        </w:rPr>
        <w:tab/>
        <w:t>The Engineering Committee discussed this item on November 19, 2024 and supported approval by the full board.</w:t>
      </w:r>
      <w:r w:rsidR="000D153A" w:rsidRPr="00BF44BF">
        <w:rPr>
          <w:rFonts w:ascii="TimesNewRomanPSMT" w:hAnsi="TimesNewRomanPSMT" w:cs="TimesNewRomanPSMT"/>
          <w:sz w:val="24"/>
          <w:szCs w:val="24"/>
        </w:rPr>
        <w:t xml:space="preserve"> </w:t>
      </w:r>
      <w:r w:rsidR="00A84FA0" w:rsidRPr="00BF44BF">
        <w:rPr>
          <w:rFonts w:ascii="TimesNewRomanPSMT" w:hAnsi="TimesNewRomanPSMT" w:cs="TimesNewRomanPSMT"/>
          <w:sz w:val="24"/>
          <w:szCs w:val="24"/>
        </w:rPr>
        <w:t>The board discussed the ways in which these agreements differ from the District’s typical agreements.</w:t>
      </w:r>
    </w:p>
    <w:p w14:paraId="75F39FD6" w14:textId="1E47D3AC" w:rsidR="00A84FA0" w:rsidRPr="00BF44BF" w:rsidRDefault="00A84FA0" w:rsidP="00930279">
      <w:pPr>
        <w:rPr>
          <w:rFonts w:ascii="TimesNewRomanPSMT" w:hAnsi="TimesNewRomanPSMT" w:cs="TimesNewRomanPSMT"/>
          <w:sz w:val="24"/>
          <w:szCs w:val="24"/>
        </w:rPr>
      </w:pPr>
    </w:p>
    <w:p w14:paraId="44903BEF" w14:textId="0164D5FE" w:rsidR="00A84FA0" w:rsidRPr="00BF44BF" w:rsidRDefault="00A84FA0" w:rsidP="00930279">
      <w:pPr>
        <w:rPr>
          <w:rFonts w:ascii="Times New Roman" w:hAnsi="Times New Roman" w:cs="Times New Roman"/>
          <w:sz w:val="24"/>
        </w:rPr>
      </w:pPr>
      <w:r w:rsidRPr="00BF44BF">
        <w:rPr>
          <w:rFonts w:ascii="TimesNewRomanPSMT" w:hAnsi="TimesNewRomanPSMT" w:cs="TimesNewRomanPSMT"/>
          <w:sz w:val="24"/>
          <w:szCs w:val="24"/>
        </w:rPr>
        <w:tab/>
        <w:t>Mr. Mabey motioned to enter into the easement agreement and blowoff agreement with Cottonwood Heights City, with authority granted the District’s General Manager and counsel to address minor changes to the form as determined to be in the District’s best interest. Mr. Kirkham seconded the motion and the motion passed unanimously.</w:t>
      </w:r>
    </w:p>
    <w:p w14:paraId="23F53110" w14:textId="77777777" w:rsidR="001817F6" w:rsidRPr="00BF44BF" w:rsidRDefault="001817F6" w:rsidP="00F57111">
      <w:pPr>
        <w:rPr>
          <w:rFonts w:ascii="Times New Roman" w:hAnsi="Times New Roman" w:cs="Times New Roman"/>
          <w:b/>
          <w:bCs/>
          <w:sz w:val="24"/>
          <w:u w:val="single"/>
        </w:rPr>
      </w:pPr>
    </w:p>
    <w:p w14:paraId="79BEBBDB" w14:textId="76D17746" w:rsidR="00EF4A20" w:rsidRPr="00BF44BF" w:rsidRDefault="00EF4A20" w:rsidP="00BF44BF">
      <w:pPr>
        <w:pStyle w:val="Heading2"/>
      </w:pPr>
      <w:r w:rsidRPr="00BF44BF">
        <w:t>Consider approval of professional services agreement for 2025 Master Plan Update</w:t>
      </w:r>
    </w:p>
    <w:p w14:paraId="5CD9ADC4" w14:textId="25EC236D" w:rsidR="00EF4A20" w:rsidRPr="00BF44BF" w:rsidRDefault="00EF4A20" w:rsidP="00F57111">
      <w:pPr>
        <w:rPr>
          <w:rFonts w:ascii="Times New Roman" w:hAnsi="Times New Roman" w:cs="Times New Roman"/>
          <w:b/>
          <w:bCs/>
          <w:sz w:val="24"/>
          <w:u w:val="single"/>
        </w:rPr>
      </w:pPr>
    </w:p>
    <w:p w14:paraId="6F17E3A9" w14:textId="5339F448" w:rsidR="00EF4A20" w:rsidRPr="00BF44BF" w:rsidRDefault="00EF4A20" w:rsidP="00EF4A20">
      <w:pPr>
        <w:autoSpaceDE w:val="0"/>
        <w:autoSpaceDN w:val="0"/>
        <w:adjustRightInd w:val="0"/>
        <w:rPr>
          <w:rFonts w:ascii="TimesNewRomanPSMT" w:hAnsi="TimesNewRomanPSMT" w:cs="TimesNewRomanPSMT"/>
          <w:sz w:val="24"/>
          <w:szCs w:val="24"/>
        </w:rPr>
      </w:pPr>
      <w:r w:rsidRPr="00BF44BF">
        <w:rPr>
          <w:rFonts w:ascii="TimesNewRomanPSMT" w:hAnsi="TimesNewRomanPSMT" w:cs="TimesNewRomanPSMT"/>
          <w:sz w:val="24"/>
          <w:szCs w:val="24"/>
        </w:rPr>
        <w:tab/>
      </w:r>
      <w:r w:rsidR="006817A7" w:rsidRPr="00BF44BF">
        <w:rPr>
          <w:rFonts w:ascii="TimesNewRomanPSMT" w:hAnsi="TimesNewRomanPSMT" w:cs="TimesNewRomanPSMT"/>
          <w:sz w:val="24"/>
          <w:szCs w:val="24"/>
        </w:rPr>
        <w:t xml:space="preserve">Mr. Allen reviewed the need for a Master Plan Update. </w:t>
      </w:r>
      <w:r w:rsidRPr="00BF44BF">
        <w:rPr>
          <w:rFonts w:ascii="TimesNewRomanPSMT" w:hAnsi="TimesNewRomanPSMT" w:cs="TimesNewRomanPSMT"/>
          <w:sz w:val="24"/>
          <w:szCs w:val="24"/>
        </w:rPr>
        <w:t>The District’s Master Plan of System Improvements was last updated in early 2020. Since that time, the District has completed several site-specific hazard mitigation plans, a system-wide multi-hazard assessment, a process improvement plan, and similar related documents.</w:t>
      </w:r>
      <w:r w:rsidR="00A62701" w:rsidRPr="00BF44BF">
        <w:rPr>
          <w:rFonts w:ascii="TimesNewRomanPSMT" w:hAnsi="TimesNewRomanPSMT" w:cs="TimesNewRomanPSMT"/>
          <w:sz w:val="24"/>
          <w:szCs w:val="24"/>
        </w:rPr>
        <w:t xml:space="preserve"> Staff seeks professional services to aid in the update of the Master Plan.</w:t>
      </w:r>
    </w:p>
    <w:p w14:paraId="18669530" w14:textId="327601F1" w:rsidR="00EF4A20" w:rsidRPr="00BF44BF" w:rsidRDefault="00EF4A20" w:rsidP="00EF4A20">
      <w:pPr>
        <w:autoSpaceDE w:val="0"/>
        <w:autoSpaceDN w:val="0"/>
        <w:adjustRightInd w:val="0"/>
        <w:rPr>
          <w:rFonts w:ascii="TimesNewRomanPSMT" w:hAnsi="TimesNewRomanPSMT" w:cs="TimesNewRomanPSMT"/>
          <w:sz w:val="24"/>
          <w:szCs w:val="24"/>
        </w:rPr>
      </w:pPr>
    </w:p>
    <w:p w14:paraId="64F3F8AE" w14:textId="048C98E9" w:rsidR="00967892" w:rsidRPr="00BF44BF" w:rsidRDefault="00EF4A20" w:rsidP="00EF4A20">
      <w:pPr>
        <w:autoSpaceDE w:val="0"/>
        <w:autoSpaceDN w:val="0"/>
        <w:adjustRightInd w:val="0"/>
        <w:rPr>
          <w:rFonts w:ascii="TimesNewRomanPSMT" w:hAnsi="TimesNewRomanPSMT" w:cs="TimesNewRomanPSMT"/>
          <w:sz w:val="24"/>
          <w:szCs w:val="24"/>
        </w:rPr>
      </w:pPr>
      <w:r w:rsidRPr="00BF44BF">
        <w:rPr>
          <w:rFonts w:ascii="TimesNewRomanPSMT" w:hAnsi="TimesNewRomanPSMT" w:cs="TimesNewRomanPSMT"/>
          <w:sz w:val="24"/>
          <w:szCs w:val="24"/>
        </w:rPr>
        <w:tab/>
        <w:t>A Request for Statements of Qualifications was advertised on Tuesday, October 15, 2024. Proposals were due Thursday, October 31, 2024. Five SOQs were received, one each from AE2S, Bowen Collins, Hazen and Sawyer, Kimley-Horn, and Stantec. The selection committee met on November 5, 2024. The committee’s recommendation to begin negotiations with Stantec Consulting Services, Inc. was approved by the General Manager.</w:t>
      </w:r>
      <w:r w:rsidR="006817A7" w:rsidRPr="00BF44BF">
        <w:rPr>
          <w:rFonts w:ascii="TimesNewRomanPSMT" w:hAnsi="TimesNewRomanPSMT" w:cs="TimesNewRomanPSMT"/>
          <w:sz w:val="24"/>
          <w:szCs w:val="24"/>
        </w:rPr>
        <w:t xml:space="preserve"> </w:t>
      </w:r>
      <w:r w:rsidRPr="00BF44BF">
        <w:rPr>
          <w:rFonts w:ascii="TimesNewRomanPSMT" w:hAnsi="TimesNewRomanPSMT" w:cs="TimesNewRomanPSMT"/>
          <w:sz w:val="24"/>
          <w:szCs w:val="24"/>
        </w:rPr>
        <w:t>The Engineering Committee discussed this item on November 19, 2024 and supported approval by the full board.</w:t>
      </w:r>
      <w:r w:rsidR="000D153A" w:rsidRPr="00BF44BF">
        <w:rPr>
          <w:rFonts w:ascii="TimesNewRomanPSMT" w:hAnsi="TimesNewRomanPSMT" w:cs="TimesNewRomanPSMT"/>
          <w:sz w:val="24"/>
          <w:szCs w:val="24"/>
        </w:rPr>
        <w:t xml:space="preserve"> </w:t>
      </w:r>
      <w:r w:rsidR="00967892" w:rsidRPr="00BF44BF">
        <w:rPr>
          <w:rFonts w:ascii="TimesNewRomanPSMT" w:hAnsi="TimesNewRomanPSMT" w:cs="TimesNewRomanPSMT"/>
          <w:sz w:val="24"/>
          <w:szCs w:val="24"/>
        </w:rPr>
        <w:t xml:space="preserve">Ms. Cromer asked that a list of acronyms </w:t>
      </w:r>
      <w:r w:rsidR="008D3BE6" w:rsidRPr="00BF44BF">
        <w:rPr>
          <w:rFonts w:ascii="TimesNewRomanPSMT" w:hAnsi="TimesNewRomanPSMT" w:cs="TimesNewRomanPSMT"/>
          <w:sz w:val="24"/>
          <w:szCs w:val="24"/>
        </w:rPr>
        <w:t>accompany</w:t>
      </w:r>
      <w:r w:rsidR="00992BE9" w:rsidRPr="00BF44BF">
        <w:rPr>
          <w:rFonts w:ascii="TimesNewRomanPSMT" w:hAnsi="TimesNewRomanPSMT" w:cs="TimesNewRomanPSMT"/>
          <w:sz w:val="24"/>
          <w:szCs w:val="24"/>
        </w:rPr>
        <w:t xml:space="preserve"> reports with</w:t>
      </w:r>
      <w:r w:rsidR="00967892" w:rsidRPr="00BF44BF">
        <w:rPr>
          <w:rFonts w:ascii="TimesNewRomanPSMT" w:hAnsi="TimesNewRomanPSMT" w:cs="TimesNewRomanPSMT"/>
          <w:sz w:val="24"/>
          <w:szCs w:val="24"/>
        </w:rPr>
        <w:t xml:space="preserve"> technical language.</w:t>
      </w:r>
    </w:p>
    <w:p w14:paraId="2DF5A9DB" w14:textId="44820AB4" w:rsidR="006812CD" w:rsidRPr="00BF44BF" w:rsidRDefault="006812CD" w:rsidP="00EF4A20">
      <w:pPr>
        <w:autoSpaceDE w:val="0"/>
        <w:autoSpaceDN w:val="0"/>
        <w:adjustRightInd w:val="0"/>
        <w:rPr>
          <w:rFonts w:ascii="TimesNewRomanPSMT" w:hAnsi="TimesNewRomanPSMT" w:cs="TimesNewRomanPSMT"/>
          <w:sz w:val="24"/>
          <w:szCs w:val="24"/>
        </w:rPr>
      </w:pPr>
    </w:p>
    <w:p w14:paraId="4BE1748E" w14:textId="2BA1DCB8" w:rsidR="006812CD" w:rsidRPr="00BF44BF" w:rsidRDefault="006812CD" w:rsidP="00EF4A20">
      <w:pPr>
        <w:autoSpaceDE w:val="0"/>
        <w:autoSpaceDN w:val="0"/>
        <w:adjustRightInd w:val="0"/>
        <w:rPr>
          <w:rFonts w:ascii="TimesNewRomanPSMT" w:hAnsi="TimesNewRomanPSMT" w:cs="TimesNewRomanPSMT"/>
          <w:sz w:val="24"/>
          <w:szCs w:val="24"/>
        </w:rPr>
      </w:pPr>
      <w:r w:rsidRPr="00BF44BF">
        <w:rPr>
          <w:rFonts w:ascii="TimesNewRomanPSMT" w:hAnsi="TimesNewRomanPSMT" w:cs="TimesNewRomanPSMT"/>
          <w:sz w:val="24"/>
          <w:szCs w:val="24"/>
        </w:rPr>
        <w:tab/>
        <w:t>Ms. Degiorgio motioned to enter into a professional services agreement with Stantec Consulting Services, Inc. for $74,875.32. Ms. Cromer seconded the motion and the motion passed unanimously.</w:t>
      </w:r>
    </w:p>
    <w:p w14:paraId="434A9B31" w14:textId="77777777" w:rsidR="00EF4A20" w:rsidRPr="00BF44BF" w:rsidRDefault="00EF4A20" w:rsidP="00EF4A20">
      <w:pPr>
        <w:autoSpaceDE w:val="0"/>
        <w:autoSpaceDN w:val="0"/>
        <w:adjustRightInd w:val="0"/>
        <w:rPr>
          <w:rFonts w:ascii="TimesNewRomanPSMT" w:hAnsi="TimesNewRomanPSMT" w:cs="TimesNewRomanPSMT"/>
          <w:sz w:val="24"/>
          <w:szCs w:val="24"/>
        </w:rPr>
      </w:pPr>
    </w:p>
    <w:p w14:paraId="4F552637" w14:textId="399BE96F" w:rsidR="008B6DB3" w:rsidRPr="00BF44BF" w:rsidRDefault="008B6DB3" w:rsidP="00BF44BF">
      <w:pPr>
        <w:pStyle w:val="Heading2"/>
      </w:pPr>
      <w:r w:rsidRPr="00BF44BF">
        <w:t>Enter into a Professional Services Agreement with SKM Engineering for the Remote Sites Evaluation and Upgrade Project</w:t>
      </w:r>
    </w:p>
    <w:p w14:paraId="2D5722F7" w14:textId="02E5224B" w:rsidR="008B6DB3" w:rsidRPr="00BF44BF" w:rsidRDefault="008B6DB3" w:rsidP="00F57111">
      <w:pPr>
        <w:rPr>
          <w:rFonts w:ascii="Times New Roman" w:hAnsi="Times New Roman" w:cs="Times New Roman"/>
          <w:b/>
          <w:bCs/>
          <w:sz w:val="24"/>
          <w:u w:val="single"/>
        </w:rPr>
      </w:pPr>
    </w:p>
    <w:p w14:paraId="2B615271" w14:textId="538FB361" w:rsidR="008B6DB3" w:rsidRPr="00BF44BF" w:rsidRDefault="008B6DB3" w:rsidP="008B6DB3">
      <w:pPr>
        <w:autoSpaceDE w:val="0"/>
        <w:autoSpaceDN w:val="0"/>
        <w:adjustRightInd w:val="0"/>
        <w:rPr>
          <w:rFonts w:ascii="TimesNewRomanPSMT" w:hAnsi="TimesNewRomanPSMT" w:cs="TimesNewRomanPSMT"/>
          <w:sz w:val="24"/>
          <w:szCs w:val="24"/>
        </w:rPr>
      </w:pPr>
      <w:r w:rsidRPr="00BF44BF">
        <w:rPr>
          <w:rFonts w:ascii="TimesNewRomanPSMT" w:hAnsi="TimesNewRomanPSMT" w:cs="TimesNewRomanPSMT"/>
          <w:sz w:val="24"/>
          <w:szCs w:val="24"/>
        </w:rPr>
        <w:tab/>
      </w:r>
      <w:r w:rsidR="006817A7" w:rsidRPr="00BF44BF">
        <w:rPr>
          <w:rFonts w:ascii="TimesNewRomanPSMT" w:hAnsi="TimesNewRomanPSMT" w:cs="TimesNewRomanPSMT"/>
          <w:sz w:val="24"/>
          <w:szCs w:val="24"/>
        </w:rPr>
        <w:t xml:space="preserve">Mr. Klemin reported on the proposed agreement for the Remote Sites Evaluation and Upgrade Project. </w:t>
      </w:r>
      <w:r w:rsidRPr="00BF44BF">
        <w:rPr>
          <w:rFonts w:ascii="TimesNewRomanPSMT" w:hAnsi="TimesNewRomanPSMT" w:cs="TimesNewRomanPSMT"/>
          <w:sz w:val="24"/>
          <w:szCs w:val="24"/>
        </w:rPr>
        <w:t>The District’s remote sites are monitored and controlled through a complex radio network. The project</w:t>
      </w:r>
      <w:r w:rsidR="006817A7" w:rsidRPr="00BF44BF">
        <w:rPr>
          <w:rFonts w:ascii="TimesNewRomanPSMT" w:hAnsi="TimesNewRomanPSMT" w:cs="TimesNewRomanPSMT"/>
          <w:sz w:val="24"/>
          <w:szCs w:val="24"/>
        </w:rPr>
        <w:t xml:space="preserve">, for the boards consideration, </w:t>
      </w:r>
      <w:r w:rsidRPr="00BF44BF">
        <w:rPr>
          <w:rFonts w:ascii="TimesNewRomanPSMT" w:hAnsi="TimesNewRomanPSMT" w:cs="TimesNewRomanPSMT"/>
          <w:sz w:val="24"/>
          <w:szCs w:val="24"/>
        </w:rPr>
        <w:t>seeks to enhance system reliability, performance, safety, and security.</w:t>
      </w:r>
    </w:p>
    <w:p w14:paraId="09D21F23" w14:textId="5D0131E4" w:rsidR="008B6DB3" w:rsidRPr="00BF44BF" w:rsidRDefault="008B6DB3" w:rsidP="008B6DB3">
      <w:pPr>
        <w:rPr>
          <w:rFonts w:ascii="TimesNewRomanPSMT" w:hAnsi="TimesNewRomanPSMT" w:cs="TimesNewRomanPSMT"/>
          <w:sz w:val="24"/>
          <w:szCs w:val="24"/>
        </w:rPr>
      </w:pPr>
    </w:p>
    <w:p w14:paraId="39C52E1B" w14:textId="48B464A3" w:rsidR="008B6DB3" w:rsidRPr="00BF44BF" w:rsidRDefault="008B6DB3" w:rsidP="008B6DB3">
      <w:pPr>
        <w:autoSpaceDE w:val="0"/>
        <w:autoSpaceDN w:val="0"/>
        <w:adjustRightInd w:val="0"/>
        <w:rPr>
          <w:rFonts w:ascii="TimesNewRomanPSMT" w:hAnsi="TimesNewRomanPSMT" w:cs="TimesNewRomanPSMT"/>
          <w:sz w:val="24"/>
          <w:szCs w:val="24"/>
        </w:rPr>
      </w:pPr>
      <w:r w:rsidRPr="00BF44BF">
        <w:rPr>
          <w:rFonts w:ascii="TimesNewRomanPSMT" w:hAnsi="TimesNewRomanPSMT" w:cs="TimesNewRomanPSMT"/>
          <w:sz w:val="24"/>
          <w:szCs w:val="24"/>
        </w:rPr>
        <w:tab/>
        <w:t>A Request for Statements of Qualifications was advertised on Wednesday, October 17, 2024. Proposals were due Thursday, October 31, 2024. Three SOQs were received, one each from Black &amp; Veatch, Hazen and Sawyer, and SKM. The selection committee met on November 5, 2024. The committee’s recommendation to begin negotiations with SKM was approved by the General Manager, and began on November 5, 2024.</w:t>
      </w:r>
      <w:r w:rsidRPr="00BF44BF">
        <w:rPr>
          <w:rFonts w:ascii="TimesNewRomanPSMT" w:hAnsi="TimesNewRomanPSMT" w:cs="TimesNewRomanPSMT"/>
          <w:sz w:val="24"/>
          <w:szCs w:val="24"/>
        </w:rPr>
        <w:tab/>
        <w:t>The Engineering Committee discussed this item on November 19, 2024 and supported approval by the full board.</w:t>
      </w:r>
    </w:p>
    <w:p w14:paraId="54D5D74D" w14:textId="7A0F588E" w:rsidR="008B6DB3" w:rsidRPr="00BF44BF" w:rsidRDefault="008B6DB3" w:rsidP="008B6DB3">
      <w:pPr>
        <w:autoSpaceDE w:val="0"/>
        <w:autoSpaceDN w:val="0"/>
        <w:adjustRightInd w:val="0"/>
        <w:rPr>
          <w:rFonts w:ascii="TimesNewRomanPSMT" w:hAnsi="TimesNewRomanPSMT" w:cs="TimesNewRomanPSMT"/>
          <w:sz w:val="24"/>
          <w:szCs w:val="24"/>
        </w:rPr>
      </w:pPr>
      <w:r w:rsidRPr="00BF44BF">
        <w:rPr>
          <w:rFonts w:ascii="TimesNewRomanPSMT" w:hAnsi="TimesNewRomanPSMT" w:cs="TimesNewRomanPSMT"/>
          <w:sz w:val="24"/>
          <w:szCs w:val="24"/>
        </w:rPr>
        <w:tab/>
      </w:r>
    </w:p>
    <w:p w14:paraId="04620D44" w14:textId="502CBFB4" w:rsidR="008B6DB3" w:rsidRPr="00BF44BF" w:rsidRDefault="008B6DB3" w:rsidP="008B6DB3">
      <w:pPr>
        <w:autoSpaceDE w:val="0"/>
        <w:autoSpaceDN w:val="0"/>
        <w:adjustRightInd w:val="0"/>
        <w:rPr>
          <w:rFonts w:ascii="TimesNewRomanPSMT" w:hAnsi="TimesNewRomanPSMT" w:cs="TimesNewRomanPSMT"/>
          <w:sz w:val="24"/>
          <w:szCs w:val="24"/>
        </w:rPr>
      </w:pPr>
      <w:r w:rsidRPr="00BF44BF">
        <w:rPr>
          <w:rFonts w:ascii="TimesNewRomanPSMT" w:hAnsi="TimesNewRomanPSMT" w:cs="TimesNewRomanPSMT"/>
          <w:sz w:val="24"/>
          <w:szCs w:val="24"/>
        </w:rPr>
        <w:tab/>
        <w:t>Ms. Degiorgio motioned to authorize the General Manager to enter into a Professional Services Agreement with SKM Engineering for the evaluation of the District’s remote sites and the development of a comprehensive design for the necessary upgrades. Mr. Kirkham seconded the motion and the motion passed unanimously.</w:t>
      </w:r>
    </w:p>
    <w:p w14:paraId="74BE7EDE" w14:textId="77777777" w:rsidR="008B6DB3" w:rsidRPr="00BF44BF" w:rsidRDefault="008B6DB3" w:rsidP="00F57111">
      <w:pPr>
        <w:rPr>
          <w:rFonts w:ascii="Times New Roman" w:hAnsi="Times New Roman" w:cs="Times New Roman"/>
          <w:b/>
          <w:bCs/>
          <w:sz w:val="24"/>
          <w:u w:val="single"/>
        </w:rPr>
      </w:pPr>
    </w:p>
    <w:p w14:paraId="0AACBCF9" w14:textId="7BAAA215" w:rsidR="00C25CBB" w:rsidRPr="00BF44BF" w:rsidRDefault="00C25CBB" w:rsidP="00BF44BF">
      <w:pPr>
        <w:pStyle w:val="Heading2"/>
      </w:pPr>
      <w:r w:rsidRPr="00BF44BF">
        <w:t>Consider approval of contract for POMWTP Security Fence Project</w:t>
      </w:r>
    </w:p>
    <w:p w14:paraId="5C190D04" w14:textId="4815495D" w:rsidR="00C25CBB" w:rsidRPr="00BF44BF" w:rsidRDefault="00C25CBB" w:rsidP="00F57111">
      <w:pPr>
        <w:rPr>
          <w:rFonts w:ascii="Times New Roman" w:hAnsi="Times New Roman" w:cs="Times New Roman"/>
          <w:b/>
          <w:bCs/>
          <w:sz w:val="24"/>
          <w:u w:val="single"/>
        </w:rPr>
      </w:pPr>
    </w:p>
    <w:p w14:paraId="0E4C70D3" w14:textId="4C66F2A3" w:rsidR="00973F3A" w:rsidRPr="00BF44BF" w:rsidRDefault="00973F3A" w:rsidP="00973F3A">
      <w:pPr>
        <w:autoSpaceDE w:val="0"/>
        <w:autoSpaceDN w:val="0"/>
        <w:adjustRightInd w:val="0"/>
        <w:rPr>
          <w:rFonts w:ascii="TimesNewRomanPSMT" w:hAnsi="TimesNewRomanPSMT" w:cs="TimesNewRomanPSMT"/>
          <w:sz w:val="24"/>
          <w:szCs w:val="24"/>
        </w:rPr>
      </w:pPr>
      <w:r w:rsidRPr="00BF44BF">
        <w:rPr>
          <w:rFonts w:ascii="Times New Roman" w:hAnsi="Times New Roman" w:cs="Times New Roman"/>
          <w:sz w:val="24"/>
        </w:rPr>
        <w:tab/>
      </w:r>
      <w:r w:rsidR="006817A7" w:rsidRPr="00BF44BF">
        <w:rPr>
          <w:rFonts w:ascii="Times New Roman" w:hAnsi="Times New Roman" w:cs="Times New Roman"/>
          <w:sz w:val="24"/>
        </w:rPr>
        <w:t xml:space="preserve">Mr. Ammon updated the board on the </w:t>
      </w:r>
      <w:r w:rsidRPr="00BF44BF">
        <w:rPr>
          <w:rFonts w:ascii="TimesNewRomanPSMT" w:hAnsi="TimesNewRomanPSMT" w:cs="TimesNewRomanPSMT"/>
          <w:sz w:val="24"/>
          <w:szCs w:val="24"/>
        </w:rPr>
        <w:t>Security Fence Project</w:t>
      </w:r>
      <w:r w:rsidR="006817A7" w:rsidRPr="00BF44BF">
        <w:rPr>
          <w:rFonts w:ascii="TimesNewRomanPSMT" w:hAnsi="TimesNewRomanPSMT" w:cs="TimesNewRomanPSMT"/>
          <w:sz w:val="24"/>
          <w:szCs w:val="24"/>
        </w:rPr>
        <w:t xml:space="preserve"> at the Point of the Mountain Water Treatment Plant. The contractor </w:t>
      </w:r>
      <w:r w:rsidRPr="00BF44BF">
        <w:rPr>
          <w:rFonts w:ascii="TimesNewRomanPSMT" w:hAnsi="TimesNewRomanPSMT" w:cs="TimesNewRomanPSMT"/>
          <w:sz w:val="24"/>
          <w:szCs w:val="24"/>
        </w:rPr>
        <w:t>will install approximately 4,000 feet of chain link fence with barbed wire on top, 2,500 feet of barbed wire on existing fence, and installation of two gates</w:t>
      </w:r>
      <w:r w:rsidR="006817A7" w:rsidRPr="00BF44BF">
        <w:rPr>
          <w:rFonts w:ascii="TimesNewRomanPSMT" w:hAnsi="TimesNewRomanPSMT" w:cs="TimesNewRomanPSMT"/>
          <w:sz w:val="24"/>
          <w:szCs w:val="24"/>
        </w:rPr>
        <w:t xml:space="preserve">. </w:t>
      </w:r>
      <w:r w:rsidRPr="00BF44BF">
        <w:rPr>
          <w:rFonts w:ascii="TimesNewRomanPSMT" w:hAnsi="TimesNewRomanPSMT" w:cs="TimesNewRomanPSMT"/>
          <w:sz w:val="24"/>
          <w:szCs w:val="24"/>
        </w:rPr>
        <w:t>A Notice Inviting Bids was advertised beginning October 17, 2024. Nine bids were received and opened on October 31, 2024. The Engineering Committee discussed this item on November 19, 2024 and supported approval by the full board.</w:t>
      </w:r>
    </w:p>
    <w:p w14:paraId="0C74C7EB" w14:textId="77263E29" w:rsidR="00973F3A" w:rsidRPr="00BF44BF" w:rsidRDefault="00973F3A" w:rsidP="00973F3A">
      <w:pPr>
        <w:autoSpaceDE w:val="0"/>
        <w:autoSpaceDN w:val="0"/>
        <w:adjustRightInd w:val="0"/>
        <w:rPr>
          <w:rFonts w:ascii="TimesNewRomanPSMT" w:hAnsi="TimesNewRomanPSMT" w:cs="TimesNewRomanPSMT"/>
          <w:sz w:val="24"/>
          <w:szCs w:val="24"/>
        </w:rPr>
      </w:pPr>
    </w:p>
    <w:p w14:paraId="112BA927" w14:textId="4D21492A" w:rsidR="00973F3A" w:rsidRPr="00BF44BF" w:rsidRDefault="00973F3A" w:rsidP="00973F3A">
      <w:pPr>
        <w:autoSpaceDE w:val="0"/>
        <w:autoSpaceDN w:val="0"/>
        <w:adjustRightInd w:val="0"/>
        <w:rPr>
          <w:rFonts w:ascii="TimesNewRomanPSMT" w:hAnsi="TimesNewRomanPSMT" w:cs="TimesNewRomanPSMT"/>
          <w:sz w:val="24"/>
          <w:szCs w:val="24"/>
        </w:rPr>
      </w:pPr>
      <w:r w:rsidRPr="00BF44BF">
        <w:rPr>
          <w:rFonts w:ascii="TimesNewRomanPSMT" w:hAnsi="TimesNewRomanPSMT" w:cs="TimesNewRomanPSMT"/>
          <w:sz w:val="24"/>
          <w:szCs w:val="24"/>
        </w:rPr>
        <w:tab/>
        <w:t xml:space="preserve">Mr. Mabey motioned to award $108,661.00 to Vinyl Industries for the POMWTP Security Fence Project. Ms. Cromer seconded the motion and the motion </w:t>
      </w:r>
      <w:r w:rsidR="008B21ED" w:rsidRPr="00BF44BF">
        <w:rPr>
          <w:rFonts w:ascii="TimesNewRomanPSMT" w:hAnsi="TimesNewRomanPSMT" w:cs="TimesNewRomanPSMT"/>
          <w:sz w:val="24"/>
          <w:szCs w:val="24"/>
        </w:rPr>
        <w:t xml:space="preserve">passed </w:t>
      </w:r>
      <w:r w:rsidRPr="00BF44BF">
        <w:rPr>
          <w:rFonts w:ascii="TimesNewRomanPSMT" w:hAnsi="TimesNewRomanPSMT" w:cs="TimesNewRomanPSMT"/>
          <w:sz w:val="24"/>
          <w:szCs w:val="24"/>
        </w:rPr>
        <w:t>unanimously.</w:t>
      </w:r>
    </w:p>
    <w:p w14:paraId="4EAC3FD0" w14:textId="4A7D5195" w:rsidR="00C25CBB" w:rsidRPr="00BF44BF" w:rsidRDefault="00C25CBB" w:rsidP="00F57111">
      <w:pPr>
        <w:rPr>
          <w:rFonts w:ascii="Times New Roman" w:hAnsi="Times New Roman" w:cs="Times New Roman"/>
          <w:b/>
          <w:bCs/>
          <w:sz w:val="24"/>
          <w:u w:val="single"/>
        </w:rPr>
      </w:pPr>
    </w:p>
    <w:p w14:paraId="44AF9499" w14:textId="0A7FCF12" w:rsidR="008B21ED" w:rsidRPr="00BF44BF" w:rsidRDefault="008B21ED" w:rsidP="00BF44BF">
      <w:pPr>
        <w:pStyle w:val="Heading2"/>
      </w:pPr>
      <w:r w:rsidRPr="00BF44BF">
        <w:t>Consider approval of procurement of UPS equipment and services</w:t>
      </w:r>
    </w:p>
    <w:p w14:paraId="6437999D" w14:textId="440CFF17" w:rsidR="008B21ED" w:rsidRPr="00BF44BF" w:rsidRDefault="008B21ED" w:rsidP="00F57111">
      <w:pPr>
        <w:rPr>
          <w:rFonts w:ascii="Times New Roman" w:hAnsi="Times New Roman" w:cs="Times New Roman"/>
          <w:b/>
          <w:bCs/>
          <w:sz w:val="24"/>
          <w:u w:val="single"/>
        </w:rPr>
      </w:pPr>
    </w:p>
    <w:p w14:paraId="30CADDC2" w14:textId="617CBF3F" w:rsidR="008B21ED" w:rsidRPr="00BF44BF" w:rsidRDefault="008B21ED" w:rsidP="008B21ED">
      <w:pPr>
        <w:autoSpaceDE w:val="0"/>
        <w:autoSpaceDN w:val="0"/>
        <w:adjustRightInd w:val="0"/>
        <w:rPr>
          <w:rFonts w:ascii="TimesNewRomanPSMT" w:hAnsi="TimesNewRomanPSMT" w:cs="TimesNewRomanPSMT"/>
          <w:sz w:val="24"/>
          <w:szCs w:val="24"/>
        </w:rPr>
      </w:pPr>
      <w:r w:rsidRPr="00BF44BF">
        <w:rPr>
          <w:rFonts w:ascii="TimesNewRomanPSMT" w:hAnsi="TimesNewRomanPSMT" w:cs="TimesNewRomanPSMT"/>
          <w:sz w:val="24"/>
          <w:szCs w:val="24"/>
        </w:rPr>
        <w:tab/>
      </w:r>
      <w:r w:rsidR="00AE4C38" w:rsidRPr="00BF44BF">
        <w:rPr>
          <w:rFonts w:ascii="TimesNewRomanPSMT" w:hAnsi="TimesNewRomanPSMT" w:cs="TimesNewRomanPSMT"/>
          <w:sz w:val="24"/>
          <w:szCs w:val="24"/>
        </w:rPr>
        <w:t xml:space="preserve">Mr. Ammon provided a staff report to the board. </w:t>
      </w:r>
      <w:r w:rsidRPr="00BF44BF">
        <w:rPr>
          <w:rFonts w:ascii="TimesNewRomanPSMT" w:hAnsi="TimesNewRomanPSMT" w:cs="TimesNewRomanPSMT"/>
          <w:sz w:val="24"/>
          <w:szCs w:val="24"/>
        </w:rPr>
        <w:t>The FY 2025 budget includes $100,000 to replace the uninterruptable power supply (UPS) in the LCWTP pipe gallery. This critical UPS provides backup power to the lab and treatment processes and instrumentation.</w:t>
      </w:r>
      <w:r w:rsidR="000D153A" w:rsidRPr="00BF44BF">
        <w:rPr>
          <w:rFonts w:ascii="TimesNewRomanPSMT" w:hAnsi="TimesNewRomanPSMT" w:cs="TimesNewRomanPSMT"/>
          <w:sz w:val="24"/>
          <w:szCs w:val="24"/>
        </w:rPr>
        <w:t xml:space="preserve"> </w:t>
      </w:r>
      <w:r w:rsidRPr="00BF44BF">
        <w:rPr>
          <w:rFonts w:ascii="TimesNewRomanPSMT" w:hAnsi="TimesNewRomanPSMT" w:cs="TimesNewRomanPSMT"/>
          <w:sz w:val="24"/>
          <w:szCs w:val="24"/>
        </w:rPr>
        <w:t>The Engineering Committee discussed this item on November 19, 2024 and supported approval by the full board.</w:t>
      </w:r>
    </w:p>
    <w:p w14:paraId="46E4174A" w14:textId="375E3AF0" w:rsidR="008B21ED" w:rsidRPr="00BF44BF" w:rsidRDefault="008B21ED" w:rsidP="008B21ED">
      <w:pPr>
        <w:autoSpaceDE w:val="0"/>
        <w:autoSpaceDN w:val="0"/>
        <w:adjustRightInd w:val="0"/>
        <w:rPr>
          <w:rFonts w:ascii="TimesNewRomanPSMT" w:hAnsi="TimesNewRomanPSMT" w:cs="TimesNewRomanPSMT"/>
          <w:sz w:val="24"/>
          <w:szCs w:val="24"/>
        </w:rPr>
      </w:pPr>
    </w:p>
    <w:p w14:paraId="3507E6D9" w14:textId="448E00A2" w:rsidR="008B21ED" w:rsidRPr="00BF44BF" w:rsidRDefault="008B21ED" w:rsidP="008B21ED">
      <w:pPr>
        <w:autoSpaceDE w:val="0"/>
        <w:autoSpaceDN w:val="0"/>
        <w:adjustRightInd w:val="0"/>
        <w:rPr>
          <w:rFonts w:ascii="TimesNewRomanPSMT" w:hAnsi="TimesNewRomanPSMT" w:cs="TimesNewRomanPSMT"/>
          <w:sz w:val="24"/>
          <w:szCs w:val="24"/>
        </w:rPr>
      </w:pPr>
      <w:r w:rsidRPr="00BF44BF">
        <w:rPr>
          <w:rFonts w:ascii="TimesNewRomanPSMT" w:hAnsi="TimesNewRomanPSMT" w:cs="TimesNewRomanPSMT"/>
          <w:sz w:val="24"/>
          <w:szCs w:val="24"/>
        </w:rPr>
        <w:tab/>
        <w:t xml:space="preserve">Mr. Kirkham motioned to award $73,011.73 to Fidelis Power Solutions, LLC to purchase a new UPS system for the LCWTP pipe gallery. Ms. Degiorgio seconded the motion and the motion </w:t>
      </w:r>
      <w:r w:rsidR="005F6499" w:rsidRPr="00BF44BF">
        <w:rPr>
          <w:rFonts w:ascii="TimesNewRomanPSMT" w:hAnsi="TimesNewRomanPSMT" w:cs="TimesNewRomanPSMT"/>
          <w:sz w:val="24"/>
          <w:szCs w:val="24"/>
        </w:rPr>
        <w:t>passed unanimously.</w:t>
      </w:r>
    </w:p>
    <w:p w14:paraId="07CF91EB" w14:textId="77777777" w:rsidR="008B21ED" w:rsidRPr="00BF44BF" w:rsidRDefault="008B21ED" w:rsidP="00F57111">
      <w:pPr>
        <w:rPr>
          <w:rFonts w:ascii="Times New Roman" w:hAnsi="Times New Roman" w:cs="Times New Roman"/>
          <w:b/>
          <w:bCs/>
          <w:sz w:val="24"/>
          <w:u w:val="single"/>
        </w:rPr>
      </w:pPr>
    </w:p>
    <w:p w14:paraId="0427339C" w14:textId="4DA0C2C9" w:rsidR="00C564EC" w:rsidRPr="00BF44BF" w:rsidRDefault="00C564EC" w:rsidP="00BF44BF">
      <w:pPr>
        <w:pStyle w:val="Heading2"/>
      </w:pPr>
      <w:r w:rsidRPr="00BF44BF">
        <w:t>Consider approval of easement and temporary construction easement for the SLAR with the Corporation of the Presiding Bishop of the Church of Jesus Christ of Latter-day Saints</w:t>
      </w:r>
    </w:p>
    <w:p w14:paraId="2B5D8538" w14:textId="3DCC73E9" w:rsidR="00C564EC" w:rsidRPr="00BF44BF" w:rsidRDefault="00C564EC" w:rsidP="00C564EC">
      <w:pPr>
        <w:autoSpaceDE w:val="0"/>
        <w:autoSpaceDN w:val="0"/>
        <w:adjustRightInd w:val="0"/>
        <w:rPr>
          <w:rFonts w:ascii="TimesNewRomanPSMT" w:hAnsi="TimesNewRomanPSMT" w:cs="TimesNewRomanPSMT"/>
          <w:b/>
          <w:bCs/>
          <w:sz w:val="24"/>
          <w:szCs w:val="24"/>
          <w:u w:val="single"/>
        </w:rPr>
      </w:pPr>
    </w:p>
    <w:p w14:paraId="1AAFD5AF" w14:textId="23871AC2" w:rsidR="00F315C6" w:rsidRPr="00BF44BF" w:rsidRDefault="00F315C6" w:rsidP="00F315C6">
      <w:pPr>
        <w:autoSpaceDE w:val="0"/>
        <w:autoSpaceDN w:val="0"/>
        <w:adjustRightInd w:val="0"/>
        <w:rPr>
          <w:rFonts w:ascii="TimesNewRomanPSMT" w:hAnsi="TimesNewRomanPSMT" w:cs="TimesNewRomanPSMT"/>
          <w:sz w:val="24"/>
          <w:szCs w:val="24"/>
        </w:rPr>
      </w:pPr>
      <w:r w:rsidRPr="00BF44BF">
        <w:rPr>
          <w:rFonts w:ascii="TimesNewRomanPSMT" w:hAnsi="TimesNewRomanPSMT" w:cs="TimesNewRomanPSMT"/>
          <w:sz w:val="24"/>
          <w:szCs w:val="24"/>
        </w:rPr>
        <w:tab/>
      </w:r>
      <w:r w:rsidR="006B3798" w:rsidRPr="00BF44BF">
        <w:rPr>
          <w:rFonts w:ascii="TimesNewRomanPSMT" w:hAnsi="TimesNewRomanPSMT" w:cs="TimesNewRomanPSMT"/>
          <w:sz w:val="24"/>
          <w:szCs w:val="24"/>
        </w:rPr>
        <w:t>The board previously</w:t>
      </w:r>
      <w:r w:rsidRPr="00BF44BF">
        <w:rPr>
          <w:rFonts w:ascii="TimesNewRomanPSMT" w:hAnsi="TimesNewRomanPSMT" w:cs="TimesNewRomanPSMT"/>
          <w:sz w:val="24"/>
          <w:szCs w:val="24"/>
        </w:rPr>
        <w:t xml:space="preserve"> authorized eminent domain proceedings for permanent and temporary construction easements across property owned by the Church of Jesus Christ of Latter-day Saints. Shortly thereafter the District filed a motion for occupancy and a hearing was scheduled for December 5</w:t>
      </w:r>
      <w:r w:rsidR="006B3798" w:rsidRPr="00BF44BF">
        <w:rPr>
          <w:rFonts w:ascii="TimesNewRomanPSMT" w:hAnsi="TimesNewRomanPSMT" w:cs="TimesNewRomanPSMT"/>
          <w:sz w:val="24"/>
          <w:szCs w:val="24"/>
        </w:rPr>
        <w:t>, 2024</w:t>
      </w:r>
      <w:r w:rsidRPr="00BF44BF">
        <w:rPr>
          <w:rFonts w:ascii="TimesNewRomanPSMT" w:hAnsi="TimesNewRomanPSMT" w:cs="TimesNewRomanPSMT"/>
          <w:sz w:val="24"/>
          <w:szCs w:val="24"/>
        </w:rPr>
        <w:t>. An offer was received along with an agreement permitting the District occupancy on the property.</w:t>
      </w:r>
      <w:r w:rsidR="000D153A" w:rsidRPr="00BF44BF">
        <w:rPr>
          <w:rFonts w:ascii="TimesNewRomanPSMT" w:hAnsi="TimesNewRomanPSMT" w:cs="TimesNewRomanPSMT"/>
          <w:sz w:val="24"/>
          <w:szCs w:val="24"/>
        </w:rPr>
        <w:t xml:space="preserve"> </w:t>
      </w:r>
      <w:r w:rsidR="00E34821" w:rsidRPr="00BF44BF">
        <w:rPr>
          <w:rFonts w:ascii="TimesNewRomanPSMT" w:hAnsi="TimesNewRomanPSMT" w:cs="TimesNewRomanPSMT"/>
          <w:sz w:val="24"/>
          <w:szCs w:val="24"/>
        </w:rPr>
        <w:t xml:space="preserve">This item has not been presented to any committee of the </w:t>
      </w:r>
      <w:proofErr w:type="gramStart"/>
      <w:r w:rsidR="00E34821" w:rsidRPr="00BF44BF">
        <w:rPr>
          <w:rFonts w:ascii="TimesNewRomanPSMT" w:hAnsi="TimesNewRomanPSMT" w:cs="TimesNewRomanPSMT"/>
          <w:sz w:val="24"/>
          <w:szCs w:val="24"/>
        </w:rPr>
        <w:t>District,</w:t>
      </w:r>
      <w:proofErr w:type="gramEnd"/>
      <w:r w:rsidR="00E34821" w:rsidRPr="00BF44BF">
        <w:rPr>
          <w:rFonts w:ascii="TimesNewRomanPSMT" w:hAnsi="TimesNewRomanPSMT" w:cs="TimesNewRomanPSMT"/>
          <w:sz w:val="24"/>
          <w:szCs w:val="24"/>
        </w:rPr>
        <w:t xml:space="preserve"> however it was discussed with the board chair.</w:t>
      </w:r>
    </w:p>
    <w:p w14:paraId="1A90CD12" w14:textId="4017E8C1" w:rsidR="001E4AF5" w:rsidRPr="00BF44BF" w:rsidRDefault="001E4AF5" w:rsidP="00F315C6">
      <w:pPr>
        <w:autoSpaceDE w:val="0"/>
        <w:autoSpaceDN w:val="0"/>
        <w:adjustRightInd w:val="0"/>
        <w:rPr>
          <w:rFonts w:ascii="TimesNewRomanPSMT" w:hAnsi="TimesNewRomanPSMT" w:cs="TimesNewRomanPSMT"/>
          <w:sz w:val="24"/>
          <w:szCs w:val="24"/>
        </w:rPr>
      </w:pPr>
    </w:p>
    <w:p w14:paraId="70491D4F" w14:textId="03066868" w:rsidR="001E4AF5" w:rsidRPr="00BF44BF" w:rsidRDefault="001E4AF5" w:rsidP="00F315C6">
      <w:pPr>
        <w:autoSpaceDE w:val="0"/>
        <w:autoSpaceDN w:val="0"/>
        <w:adjustRightInd w:val="0"/>
        <w:rPr>
          <w:rFonts w:ascii="TimesNewRomanPSMT" w:hAnsi="TimesNewRomanPSMT" w:cs="TimesNewRomanPSMT"/>
          <w:sz w:val="24"/>
          <w:szCs w:val="24"/>
        </w:rPr>
      </w:pPr>
      <w:r w:rsidRPr="00BF44BF">
        <w:rPr>
          <w:rFonts w:ascii="TimesNewRomanPSMT" w:hAnsi="TimesNewRomanPSMT" w:cs="TimesNewRomanPSMT"/>
          <w:sz w:val="24"/>
          <w:szCs w:val="24"/>
        </w:rPr>
        <w:tab/>
        <w:t>Mr. Kirkham motioned to accept the counteroffer from the Church of Jesus Christ of Latter-day Saints for the reduced permanent easement. Ms. Degiorgio seconded the motion and the motion passed unanimously.</w:t>
      </w:r>
    </w:p>
    <w:p w14:paraId="6243B5B6" w14:textId="77777777" w:rsidR="00C564EC" w:rsidRPr="00BF44BF" w:rsidRDefault="00C564EC" w:rsidP="00C564EC">
      <w:pPr>
        <w:autoSpaceDE w:val="0"/>
        <w:autoSpaceDN w:val="0"/>
        <w:adjustRightInd w:val="0"/>
        <w:rPr>
          <w:rFonts w:ascii="TimesNewRomanPSMT" w:hAnsi="TimesNewRomanPSMT" w:cs="TimesNewRomanPSMT"/>
          <w:b/>
          <w:bCs/>
          <w:sz w:val="24"/>
          <w:szCs w:val="24"/>
          <w:u w:val="single"/>
        </w:rPr>
      </w:pPr>
    </w:p>
    <w:p w14:paraId="55E938BB" w14:textId="398F48CC" w:rsidR="00BC741B" w:rsidRPr="00BF44BF" w:rsidRDefault="00BC741B" w:rsidP="00BF44BF">
      <w:pPr>
        <w:pStyle w:val="Heading2"/>
      </w:pPr>
      <w:r w:rsidRPr="00BF44BF">
        <w:t>Consider approval of land acquisition in Pleasant Grove</w:t>
      </w:r>
    </w:p>
    <w:p w14:paraId="48E892C0" w14:textId="1D52A505" w:rsidR="00BC741B" w:rsidRPr="00BF44BF" w:rsidRDefault="00BC741B" w:rsidP="00F57111">
      <w:pPr>
        <w:rPr>
          <w:rFonts w:ascii="Times New Roman" w:hAnsi="Times New Roman" w:cs="Times New Roman"/>
          <w:b/>
          <w:bCs/>
          <w:sz w:val="24"/>
          <w:u w:val="single"/>
        </w:rPr>
      </w:pPr>
    </w:p>
    <w:p w14:paraId="5FAAE238" w14:textId="0D98BF9C" w:rsidR="00305BD0" w:rsidRPr="00BF44BF" w:rsidRDefault="00305BD0" w:rsidP="00305BD0">
      <w:pPr>
        <w:autoSpaceDE w:val="0"/>
        <w:autoSpaceDN w:val="0"/>
        <w:adjustRightInd w:val="0"/>
        <w:rPr>
          <w:rFonts w:ascii="TimesNewRomanPSMT" w:hAnsi="TimesNewRomanPSMT" w:cs="TimesNewRomanPSMT"/>
          <w:sz w:val="24"/>
          <w:szCs w:val="24"/>
        </w:rPr>
      </w:pPr>
      <w:r w:rsidRPr="00BF44BF">
        <w:rPr>
          <w:rFonts w:ascii="TimesNewRomanPSMT" w:hAnsi="TimesNewRomanPSMT" w:cs="TimesNewRomanPSMT"/>
          <w:sz w:val="24"/>
          <w:szCs w:val="24"/>
        </w:rPr>
        <w:tab/>
        <w:t>The District was approached in 2022 by the Trust for Public Land (TPL) with an offer to purchase property in Pleasant Grove. The 9.79 acres was appraised in November 2024 for $760,000. TPL must exercise its purchase option by December 31, 2024, and close by January 16, 2025. The land purchase from TPL would then occur before mid-February.</w:t>
      </w:r>
      <w:r w:rsidR="000D153A" w:rsidRPr="00BF44BF">
        <w:rPr>
          <w:rFonts w:ascii="TimesNewRomanPSMT" w:hAnsi="TimesNewRomanPSMT" w:cs="TimesNewRomanPSMT"/>
          <w:sz w:val="24"/>
          <w:szCs w:val="24"/>
        </w:rPr>
        <w:t xml:space="preserve"> </w:t>
      </w:r>
      <w:r w:rsidRPr="00BF44BF">
        <w:rPr>
          <w:rFonts w:ascii="TimesNewRomanPSMT" w:hAnsi="TimesNewRomanPSMT" w:cs="TimesNewRomanPSMT"/>
          <w:sz w:val="24"/>
          <w:szCs w:val="24"/>
        </w:rPr>
        <w:t>The Engineering Committee discussed this item on November 19, 2024.</w:t>
      </w:r>
      <w:r w:rsidR="00D10AA4" w:rsidRPr="00BF44BF">
        <w:rPr>
          <w:rFonts w:ascii="TimesNewRomanPSMT" w:hAnsi="TimesNewRomanPSMT" w:cs="TimesNewRomanPSMT"/>
          <w:sz w:val="24"/>
          <w:szCs w:val="24"/>
        </w:rPr>
        <w:t xml:space="preserve"> The board </w:t>
      </w:r>
      <w:r w:rsidR="008251B0" w:rsidRPr="00BF44BF">
        <w:rPr>
          <w:rFonts w:ascii="TimesNewRomanPSMT" w:hAnsi="TimesNewRomanPSMT" w:cs="TimesNewRomanPSMT"/>
          <w:sz w:val="24"/>
          <w:szCs w:val="24"/>
        </w:rPr>
        <w:t xml:space="preserve">thanked </w:t>
      </w:r>
      <w:r w:rsidR="00D10AA4" w:rsidRPr="00BF44BF">
        <w:rPr>
          <w:rFonts w:ascii="TimesNewRomanPSMT" w:hAnsi="TimesNewRomanPSMT" w:cs="TimesNewRomanPSMT"/>
          <w:sz w:val="24"/>
          <w:szCs w:val="24"/>
        </w:rPr>
        <w:t>TPL’s efforts to bring together interested parties to purchase the land.</w:t>
      </w:r>
    </w:p>
    <w:p w14:paraId="16374B05" w14:textId="6245C609" w:rsidR="00CC00AA" w:rsidRPr="00BF44BF" w:rsidRDefault="00CC00AA" w:rsidP="00305BD0">
      <w:pPr>
        <w:autoSpaceDE w:val="0"/>
        <w:autoSpaceDN w:val="0"/>
        <w:adjustRightInd w:val="0"/>
        <w:rPr>
          <w:rFonts w:ascii="TimesNewRomanPSMT" w:hAnsi="TimesNewRomanPSMT" w:cs="TimesNewRomanPSMT"/>
          <w:sz w:val="24"/>
          <w:szCs w:val="24"/>
        </w:rPr>
      </w:pPr>
    </w:p>
    <w:p w14:paraId="29CB26D8" w14:textId="6BE736D8" w:rsidR="00CC00AA" w:rsidRPr="00BF44BF" w:rsidRDefault="00CC00AA" w:rsidP="00305BD0">
      <w:pPr>
        <w:autoSpaceDE w:val="0"/>
        <w:autoSpaceDN w:val="0"/>
        <w:adjustRightInd w:val="0"/>
        <w:rPr>
          <w:rFonts w:ascii="TimesNewRomanPSMT" w:hAnsi="TimesNewRomanPSMT" w:cs="TimesNewRomanPSMT"/>
          <w:sz w:val="24"/>
          <w:szCs w:val="24"/>
        </w:rPr>
      </w:pPr>
      <w:r w:rsidRPr="00BF44BF">
        <w:rPr>
          <w:rFonts w:ascii="TimesNewRomanPSMT" w:hAnsi="TimesNewRomanPSMT" w:cs="TimesNewRomanPSMT"/>
          <w:sz w:val="24"/>
          <w:szCs w:val="24"/>
        </w:rPr>
        <w:tab/>
      </w:r>
      <w:r w:rsidR="00696546" w:rsidRPr="00BF44BF">
        <w:rPr>
          <w:rFonts w:ascii="TimesNewRomanPSMT" w:hAnsi="TimesNewRomanPSMT" w:cs="TimesNewRomanPSMT"/>
          <w:sz w:val="24"/>
          <w:szCs w:val="24"/>
        </w:rPr>
        <w:t>Mr. Kirkham motioned to purchase both parcels for up to $760,000. Ms. Degiorgio seconded the motion and the motion passed unanimously.</w:t>
      </w:r>
    </w:p>
    <w:p w14:paraId="0F8E672F" w14:textId="77777777" w:rsidR="00BC741B" w:rsidRPr="00BF44BF" w:rsidRDefault="00BC741B" w:rsidP="00F57111">
      <w:pPr>
        <w:rPr>
          <w:rFonts w:ascii="Times New Roman" w:hAnsi="Times New Roman" w:cs="Times New Roman"/>
          <w:b/>
          <w:bCs/>
          <w:sz w:val="24"/>
          <w:u w:val="single"/>
        </w:rPr>
      </w:pPr>
    </w:p>
    <w:p w14:paraId="25BC26AD" w14:textId="55929623" w:rsidR="00F14012" w:rsidRPr="00BF44BF" w:rsidRDefault="00F14012" w:rsidP="00BF44BF">
      <w:pPr>
        <w:pStyle w:val="Heading2"/>
      </w:pPr>
      <w:r w:rsidRPr="00BF44BF">
        <w:t>Capital projects report</w:t>
      </w:r>
    </w:p>
    <w:p w14:paraId="73969BA5" w14:textId="5D1229FA" w:rsidR="00F14012" w:rsidRPr="00BF44BF" w:rsidRDefault="00F14012" w:rsidP="00F57111">
      <w:pPr>
        <w:rPr>
          <w:rFonts w:ascii="Times New Roman" w:hAnsi="Times New Roman" w:cs="Times New Roman"/>
          <w:b/>
          <w:bCs/>
          <w:sz w:val="24"/>
          <w:u w:val="single"/>
        </w:rPr>
      </w:pPr>
    </w:p>
    <w:p w14:paraId="1CE14360" w14:textId="0D8B2D44" w:rsidR="00F14012" w:rsidRPr="00BF44BF" w:rsidRDefault="00F14012" w:rsidP="00F57111">
      <w:pPr>
        <w:rPr>
          <w:rFonts w:ascii="Times New Roman" w:hAnsi="Times New Roman" w:cs="Times New Roman"/>
          <w:sz w:val="24"/>
        </w:rPr>
      </w:pPr>
      <w:r w:rsidRPr="00BF44BF">
        <w:rPr>
          <w:rFonts w:ascii="Times New Roman" w:hAnsi="Times New Roman" w:cs="Times New Roman"/>
          <w:sz w:val="24"/>
        </w:rPr>
        <w:tab/>
      </w:r>
      <w:r w:rsidR="00AE4C38" w:rsidRPr="00BF44BF">
        <w:rPr>
          <w:rFonts w:ascii="Times New Roman" w:hAnsi="Times New Roman" w:cs="Times New Roman"/>
          <w:sz w:val="24"/>
        </w:rPr>
        <w:t xml:space="preserve">Mr. Godfrey referred board members to the capital projects report in the packet. </w:t>
      </w:r>
      <w:r w:rsidRPr="00BF44BF">
        <w:rPr>
          <w:rFonts w:ascii="Times New Roman" w:hAnsi="Times New Roman" w:cs="Times New Roman"/>
          <w:sz w:val="24"/>
        </w:rPr>
        <w:t>Mr. Kirkham asked if the Cottonwoods Connection was on schedule. Mr. Stevens said construction is slightly behind because of delayed pipe delivery. The acquisition process is also moving slower than anticipated.</w:t>
      </w:r>
    </w:p>
    <w:p w14:paraId="28DDB915" w14:textId="77777777" w:rsidR="00F14012" w:rsidRPr="00BF44BF" w:rsidRDefault="00F14012" w:rsidP="00F57111">
      <w:pPr>
        <w:rPr>
          <w:rFonts w:ascii="Times New Roman" w:hAnsi="Times New Roman" w:cs="Times New Roman"/>
          <w:b/>
          <w:bCs/>
          <w:sz w:val="24"/>
          <w:u w:val="single"/>
        </w:rPr>
      </w:pPr>
    </w:p>
    <w:p w14:paraId="7D815E14" w14:textId="454CC160" w:rsidR="00F57111" w:rsidRPr="00BF44BF" w:rsidRDefault="00F57111" w:rsidP="00BF44BF">
      <w:pPr>
        <w:pStyle w:val="Heading2"/>
      </w:pPr>
      <w:r w:rsidRPr="00BF44BF">
        <w:t xml:space="preserve">Consider approval of Board Meeting minutes dated </w:t>
      </w:r>
      <w:r w:rsidR="004B6397" w:rsidRPr="00BF44BF">
        <w:t>October 21, 2024</w:t>
      </w:r>
    </w:p>
    <w:p w14:paraId="056E488D" w14:textId="77777777" w:rsidR="00387ED9" w:rsidRPr="00BF44BF" w:rsidRDefault="00387ED9" w:rsidP="00425261">
      <w:pPr>
        <w:ind w:firstLine="720"/>
        <w:rPr>
          <w:rFonts w:ascii="Times New Roman" w:eastAsia="Times New Roman" w:hAnsi="Times New Roman" w:cs="Times New Roman"/>
          <w:bCs/>
          <w:sz w:val="24"/>
          <w:szCs w:val="24"/>
        </w:rPr>
      </w:pPr>
    </w:p>
    <w:p w14:paraId="4222B52E" w14:textId="35D539B7" w:rsidR="000C1E9D" w:rsidRPr="00BF44BF" w:rsidRDefault="00F57111" w:rsidP="00425261">
      <w:pPr>
        <w:ind w:firstLine="720"/>
        <w:rPr>
          <w:rFonts w:ascii="Times New Roman" w:eastAsia="Times New Roman" w:hAnsi="Times New Roman" w:cs="Times New Roman"/>
          <w:bCs/>
          <w:sz w:val="24"/>
          <w:szCs w:val="24"/>
        </w:rPr>
      </w:pPr>
      <w:r w:rsidRPr="00BF44BF">
        <w:rPr>
          <w:rFonts w:ascii="Times New Roman" w:eastAsia="Times New Roman" w:hAnsi="Times New Roman" w:cs="Times New Roman"/>
          <w:bCs/>
          <w:sz w:val="24"/>
          <w:szCs w:val="24"/>
        </w:rPr>
        <w:t xml:space="preserve">Ms. Cromer motioned </w:t>
      </w:r>
      <w:r w:rsidRPr="00BF44BF">
        <w:rPr>
          <w:rFonts w:ascii="Times New Roman" w:hAnsi="Times New Roman" w:cs="Times New Roman"/>
          <w:sz w:val="24"/>
          <w:szCs w:val="24"/>
        </w:rPr>
        <w:t xml:space="preserve">to approve the Board Meeting minutes dated </w:t>
      </w:r>
      <w:r w:rsidR="00D741BE" w:rsidRPr="00BF44BF">
        <w:rPr>
          <w:rFonts w:ascii="Times New Roman" w:hAnsi="Times New Roman" w:cs="Times New Roman"/>
          <w:sz w:val="24"/>
          <w:szCs w:val="24"/>
        </w:rPr>
        <w:t>October 21</w:t>
      </w:r>
      <w:r w:rsidRPr="00BF44BF">
        <w:rPr>
          <w:rFonts w:ascii="Times New Roman" w:hAnsi="Times New Roman" w:cs="Times New Roman"/>
          <w:sz w:val="24"/>
          <w:szCs w:val="24"/>
        </w:rPr>
        <w:t>, 2024</w:t>
      </w:r>
      <w:r w:rsidR="00D741BE" w:rsidRPr="00BF44BF">
        <w:rPr>
          <w:rFonts w:ascii="Times New Roman" w:hAnsi="Times New Roman" w:cs="Times New Roman"/>
          <w:sz w:val="24"/>
          <w:szCs w:val="24"/>
        </w:rPr>
        <w:t xml:space="preserve">. </w:t>
      </w:r>
      <w:r w:rsidRPr="00BF44BF">
        <w:rPr>
          <w:rFonts w:ascii="Times New Roman" w:eastAsia="Times New Roman" w:hAnsi="Times New Roman" w:cs="Times New Roman"/>
          <w:bCs/>
          <w:sz w:val="24"/>
          <w:szCs w:val="24"/>
        </w:rPr>
        <w:t>M</w:t>
      </w:r>
      <w:r w:rsidR="00D741BE" w:rsidRPr="00BF44BF">
        <w:rPr>
          <w:rFonts w:ascii="Times New Roman" w:eastAsia="Times New Roman" w:hAnsi="Times New Roman" w:cs="Times New Roman"/>
          <w:bCs/>
          <w:sz w:val="24"/>
          <w:szCs w:val="24"/>
        </w:rPr>
        <w:t>s</w:t>
      </w:r>
      <w:r w:rsidR="002F074D" w:rsidRPr="00BF44BF">
        <w:rPr>
          <w:rFonts w:ascii="Times New Roman" w:eastAsia="Times New Roman" w:hAnsi="Times New Roman" w:cs="Times New Roman"/>
          <w:bCs/>
          <w:sz w:val="24"/>
          <w:szCs w:val="24"/>
        </w:rPr>
        <w:t xml:space="preserve">. </w:t>
      </w:r>
      <w:r w:rsidR="00D741BE" w:rsidRPr="00BF44BF">
        <w:rPr>
          <w:rFonts w:ascii="Times New Roman" w:eastAsia="Times New Roman" w:hAnsi="Times New Roman" w:cs="Times New Roman"/>
          <w:bCs/>
          <w:sz w:val="24"/>
          <w:szCs w:val="24"/>
        </w:rPr>
        <w:t>Comarell</w:t>
      </w:r>
      <w:r w:rsidR="002F074D" w:rsidRPr="00BF44BF">
        <w:rPr>
          <w:rFonts w:ascii="Times New Roman" w:eastAsia="Times New Roman" w:hAnsi="Times New Roman" w:cs="Times New Roman"/>
          <w:bCs/>
          <w:sz w:val="24"/>
          <w:szCs w:val="24"/>
        </w:rPr>
        <w:t xml:space="preserve"> </w:t>
      </w:r>
      <w:r w:rsidRPr="00BF44BF">
        <w:rPr>
          <w:rFonts w:ascii="Times New Roman" w:eastAsia="Times New Roman" w:hAnsi="Times New Roman" w:cs="Times New Roman"/>
          <w:bCs/>
          <w:sz w:val="24"/>
          <w:szCs w:val="24"/>
        </w:rPr>
        <w:t>seconded the motion and the motion passed unanimously.</w:t>
      </w:r>
    </w:p>
    <w:p w14:paraId="53B67B48" w14:textId="77777777" w:rsidR="00DF764B" w:rsidRPr="00BF44BF" w:rsidRDefault="00DF764B" w:rsidP="00DF764B">
      <w:pPr>
        <w:autoSpaceDE w:val="0"/>
        <w:autoSpaceDN w:val="0"/>
        <w:adjustRightInd w:val="0"/>
        <w:rPr>
          <w:rFonts w:ascii="Times New Roman" w:hAnsi="Times New Roman" w:cs="Times New Roman"/>
          <w:sz w:val="24"/>
          <w:szCs w:val="24"/>
        </w:rPr>
      </w:pPr>
    </w:p>
    <w:p w14:paraId="4D518F7E" w14:textId="77777777" w:rsidR="00625EA2" w:rsidRPr="00BF44BF" w:rsidRDefault="00D60299" w:rsidP="00BF44BF">
      <w:pPr>
        <w:pStyle w:val="Heading2"/>
        <w:rPr>
          <w:rFonts w:eastAsia="Times New Roman"/>
        </w:rPr>
      </w:pPr>
      <w:r w:rsidRPr="00BF44BF">
        <w:rPr>
          <w:rFonts w:eastAsia="Times New Roman"/>
        </w:rPr>
        <w:t>Reporting/Scheduling items</w:t>
      </w:r>
      <w:r w:rsidR="00D9356B" w:rsidRPr="00BF44BF">
        <w:rPr>
          <w:rFonts w:eastAsia="Times New Roman"/>
          <w:bCs/>
        </w:rPr>
        <w:tab/>
      </w:r>
    </w:p>
    <w:p w14:paraId="1864056F" w14:textId="77777777" w:rsidR="00DB1388" w:rsidRPr="00BF44BF" w:rsidRDefault="00DB1388" w:rsidP="00E541AB">
      <w:pPr>
        <w:rPr>
          <w:rFonts w:ascii="Times New Roman" w:hAnsi="Times New Roman" w:cs="Times New Roman"/>
          <w:sz w:val="24"/>
          <w:szCs w:val="24"/>
        </w:rPr>
      </w:pPr>
      <w:r w:rsidRPr="00BF44BF">
        <w:rPr>
          <w:rFonts w:ascii="Times New Roman" w:hAnsi="Times New Roman" w:cs="Times New Roman"/>
          <w:sz w:val="24"/>
          <w:szCs w:val="24"/>
        </w:rPr>
        <w:tab/>
      </w:r>
    </w:p>
    <w:p w14:paraId="66237263" w14:textId="49A1DEC7" w:rsidR="00F67458" w:rsidRPr="00BF44BF" w:rsidRDefault="00DB1388" w:rsidP="00E541AB">
      <w:pPr>
        <w:rPr>
          <w:rFonts w:ascii="Times New Roman" w:hAnsi="Times New Roman" w:cs="Times New Roman"/>
          <w:sz w:val="24"/>
          <w:szCs w:val="24"/>
        </w:rPr>
      </w:pPr>
      <w:r w:rsidRPr="00BF44BF">
        <w:rPr>
          <w:rFonts w:ascii="Times New Roman" w:hAnsi="Times New Roman" w:cs="Times New Roman"/>
          <w:sz w:val="24"/>
          <w:szCs w:val="24"/>
        </w:rPr>
        <w:tab/>
      </w:r>
      <w:r w:rsidR="00F67458" w:rsidRPr="00BF44BF">
        <w:rPr>
          <w:rFonts w:ascii="Times New Roman" w:hAnsi="Times New Roman" w:cs="Times New Roman"/>
          <w:sz w:val="24"/>
          <w:szCs w:val="24"/>
        </w:rPr>
        <w:t>Mr. Sorensen provided a water supply update for the board. He</w:t>
      </w:r>
      <w:r w:rsidR="008A0D55" w:rsidRPr="00BF44BF">
        <w:rPr>
          <w:rFonts w:ascii="Times New Roman" w:hAnsi="Times New Roman" w:cs="Times New Roman"/>
          <w:sz w:val="24"/>
          <w:szCs w:val="24"/>
        </w:rPr>
        <w:t xml:space="preserve"> reported on </w:t>
      </w:r>
      <w:r w:rsidR="00593D48" w:rsidRPr="00BF44BF">
        <w:rPr>
          <w:rFonts w:ascii="Times New Roman" w:hAnsi="Times New Roman" w:cs="Times New Roman"/>
          <w:sz w:val="24"/>
          <w:szCs w:val="24"/>
        </w:rPr>
        <w:t>the end</w:t>
      </w:r>
      <w:r w:rsidR="008A0D55" w:rsidRPr="00BF44BF">
        <w:rPr>
          <w:rFonts w:ascii="Times New Roman" w:hAnsi="Times New Roman" w:cs="Times New Roman"/>
          <w:sz w:val="24"/>
          <w:szCs w:val="24"/>
        </w:rPr>
        <w:t xml:space="preserve"> of water year totals including supply use, treatment and distribution numbers, as well as current and projected snowpack.</w:t>
      </w:r>
    </w:p>
    <w:p w14:paraId="2AF51374" w14:textId="68AF756C" w:rsidR="00DB1388" w:rsidRPr="00BF44BF" w:rsidRDefault="00DB1388" w:rsidP="00E541AB">
      <w:pPr>
        <w:rPr>
          <w:rFonts w:ascii="Times New Roman" w:hAnsi="Times New Roman" w:cs="Times New Roman"/>
          <w:sz w:val="24"/>
          <w:szCs w:val="24"/>
        </w:rPr>
      </w:pPr>
    </w:p>
    <w:p w14:paraId="3D3C900C" w14:textId="2BB81E87" w:rsidR="00CC189A" w:rsidRPr="00BF44BF" w:rsidRDefault="00CC189A" w:rsidP="00BF44BF">
      <w:pPr>
        <w:pStyle w:val="Heading2"/>
        <w:rPr>
          <w:rFonts w:eastAsia="Times New Roman"/>
        </w:rPr>
      </w:pPr>
      <w:r w:rsidRPr="00BF44BF">
        <w:rPr>
          <w:rFonts w:eastAsia="Times New Roman"/>
        </w:rPr>
        <w:t>Other business</w:t>
      </w:r>
    </w:p>
    <w:p w14:paraId="608F5A00" w14:textId="30CC4940" w:rsidR="0003761A" w:rsidRPr="00BF44BF" w:rsidRDefault="0003761A" w:rsidP="0003761A">
      <w:pPr>
        <w:ind w:firstLine="720"/>
        <w:rPr>
          <w:rFonts w:ascii="Times New Roman" w:eastAsia="Times New Roman" w:hAnsi="Times New Roman" w:cs="Times New Roman"/>
          <w:sz w:val="24"/>
          <w:szCs w:val="24"/>
        </w:rPr>
      </w:pPr>
    </w:p>
    <w:p w14:paraId="0ADAB6E6" w14:textId="50296BA0" w:rsidR="00B65F94" w:rsidRPr="00BF44BF" w:rsidRDefault="001C4D60" w:rsidP="0003761A">
      <w:pPr>
        <w:ind w:firstLine="720"/>
        <w:rPr>
          <w:rFonts w:ascii="Times New Roman" w:eastAsia="Times New Roman" w:hAnsi="Times New Roman" w:cs="Times New Roman"/>
          <w:sz w:val="24"/>
          <w:szCs w:val="24"/>
        </w:rPr>
      </w:pPr>
      <w:r w:rsidRPr="00BF44BF">
        <w:rPr>
          <w:rFonts w:ascii="Times New Roman" w:eastAsia="Times New Roman" w:hAnsi="Times New Roman" w:cs="Times New Roman"/>
          <w:sz w:val="24"/>
          <w:szCs w:val="24"/>
        </w:rPr>
        <w:t>Mr. Godfrey extended the board’s welcome to new employee</w:t>
      </w:r>
      <w:r w:rsidR="007F22F1" w:rsidRPr="00BF44BF">
        <w:rPr>
          <w:rFonts w:ascii="Times New Roman" w:eastAsia="Times New Roman" w:hAnsi="Times New Roman" w:cs="Times New Roman"/>
          <w:sz w:val="24"/>
          <w:szCs w:val="24"/>
        </w:rPr>
        <w:t xml:space="preserve"> </w:t>
      </w:r>
      <w:r w:rsidR="00E47258" w:rsidRPr="00BF44BF">
        <w:rPr>
          <w:rFonts w:ascii="Times New Roman" w:eastAsia="Times New Roman" w:hAnsi="Times New Roman" w:cs="Times New Roman"/>
          <w:sz w:val="24"/>
          <w:szCs w:val="24"/>
        </w:rPr>
        <w:t>Shaun Stone</w:t>
      </w:r>
      <w:r w:rsidR="00AA5F52" w:rsidRPr="00BF44BF">
        <w:rPr>
          <w:rFonts w:ascii="Times New Roman" w:eastAsia="Times New Roman" w:hAnsi="Times New Roman" w:cs="Times New Roman"/>
          <w:sz w:val="24"/>
          <w:szCs w:val="24"/>
        </w:rPr>
        <w:t xml:space="preserve"> and congratulated </w:t>
      </w:r>
      <w:r w:rsidR="00E47258" w:rsidRPr="00BF44BF">
        <w:rPr>
          <w:rFonts w:ascii="Times New Roman" w:eastAsia="Times New Roman" w:hAnsi="Times New Roman" w:cs="Times New Roman"/>
          <w:sz w:val="24"/>
          <w:szCs w:val="24"/>
        </w:rPr>
        <w:t>Mike Hone on</w:t>
      </w:r>
      <w:r w:rsidR="006D21D6" w:rsidRPr="00BF44BF">
        <w:rPr>
          <w:rFonts w:ascii="Times New Roman" w:eastAsia="Times New Roman" w:hAnsi="Times New Roman" w:cs="Times New Roman"/>
          <w:sz w:val="24"/>
          <w:szCs w:val="24"/>
        </w:rPr>
        <w:t xml:space="preserve"> his service anniversary</w:t>
      </w:r>
      <w:r w:rsidR="00AA5F52" w:rsidRPr="00BF44BF">
        <w:rPr>
          <w:rFonts w:ascii="Times New Roman" w:eastAsia="Times New Roman" w:hAnsi="Times New Roman" w:cs="Times New Roman"/>
          <w:sz w:val="24"/>
          <w:szCs w:val="24"/>
        </w:rPr>
        <w:t xml:space="preserve">. </w:t>
      </w:r>
      <w:r w:rsidR="00E47258" w:rsidRPr="00BF44BF">
        <w:rPr>
          <w:rFonts w:ascii="Times New Roman" w:eastAsia="Times New Roman" w:hAnsi="Times New Roman" w:cs="Times New Roman"/>
          <w:sz w:val="24"/>
          <w:szCs w:val="24"/>
        </w:rPr>
        <w:t>He also asked staff to relay congratulations to Blake Burch on his retirement</w:t>
      </w:r>
      <w:r w:rsidR="000D4992" w:rsidRPr="00BF44BF">
        <w:rPr>
          <w:rFonts w:ascii="Times New Roman" w:eastAsia="Times New Roman" w:hAnsi="Times New Roman" w:cs="Times New Roman"/>
          <w:sz w:val="24"/>
          <w:szCs w:val="24"/>
        </w:rPr>
        <w:t xml:space="preserve"> and noted Mr. Winsor’s upcoming retirement.</w:t>
      </w:r>
    </w:p>
    <w:p w14:paraId="3F7EB297" w14:textId="77777777" w:rsidR="00AA5F52" w:rsidRPr="00BF44BF" w:rsidRDefault="00AA5F52" w:rsidP="0003761A">
      <w:pPr>
        <w:ind w:firstLine="720"/>
        <w:rPr>
          <w:rFonts w:ascii="Times New Roman" w:eastAsia="Times New Roman" w:hAnsi="Times New Roman" w:cs="Times New Roman"/>
          <w:sz w:val="24"/>
          <w:szCs w:val="24"/>
        </w:rPr>
      </w:pPr>
    </w:p>
    <w:p w14:paraId="0F2DE7D4" w14:textId="32DC01C4" w:rsidR="00AD7E01" w:rsidRPr="00BF44BF" w:rsidRDefault="00AD7E01" w:rsidP="00BF44BF">
      <w:pPr>
        <w:pStyle w:val="Heading2"/>
        <w:rPr>
          <w:rFonts w:eastAsia="Times New Roman"/>
        </w:rPr>
      </w:pPr>
      <w:r w:rsidRPr="00BF44BF">
        <w:rPr>
          <w:rFonts w:eastAsia="Times New Roman"/>
        </w:rPr>
        <w:t>Items to be discussed at future meetings</w:t>
      </w:r>
    </w:p>
    <w:p w14:paraId="6F236031" w14:textId="77777777" w:rsidR="00984A12" w:rsidRPr="00BF44BF" w:rsidRDefault="00984A12" w:rsidP="00984A12">
      <w:pPr>
        <w:rPr>
          <w:rFonts w:ascii="Times New Roman" w:eastAsia="Times New Roman" w:hAnsi="Times New Roman" w:cs="Times New Roman"/>
          <w:b/>
          <w:sz w:val="24"/>
          <w:szCs w:val="24"/>
          <w:u w:val="single"/>
        </w:rPr>
      </w:pPr>
    </w:p>
    <w:p w14:paraId="0EBA7520" w14:textId="55BB1804" w:rsidR="00A866A7" w:rsidRPr="00BF44BF" w:rsidRDefault="00984A12" w:rsidP="00984A12">
      <w:pPr>
        <w:rPr>
          <w:rFonts w:ascii="Times New Roman" w:eastAsia="Times New Roman" w:hAnsi="Times New Roman" w:cs="Times New Roman"/>
          <w:sz w:val="24"/>
          <w:szCs w:val="24"/>
        </w:rPr>
      </w:pPr>
      <w:r w:rsidRPr="00BF44BF">
        <w:rPr>
          <w:rFonts w:ascii="Times New Roman" w:eastAsia="Times New Roman" w:hAnsi="Times New Roman" w:cs="Times New Roman"/>
          <w:sz w:val="24"/>
          <w:szCs w:val="24"/>
        </w:rPr>
        <w:t xml:space="preserve"> </w:t>
      </w:r>
      <w:r w:rsidRPr="00BF44BF">
        <w:rPr>
          <w:rFonts w:ascii="Times New Roman" w:eastAsia="Times New Roman" w:hAnsi="Times New Roman" w:cs="Times New Roman"/>
          <w:sz w:val="24"/>
          <w:szCs w:val="24"/>
        </w:rPr>
        <w:tab/>
      </w:r>
      <w:r w:rsidR="006D21D6" w:rsidRPr="00BF44BF">
        <w:rPr>
          <w:rFonts w:ascii="Times New Roman" w:eastAsia="Times New Roman" w:hAnsi="Times New Roman" w:cs="Times New Roman"/>
          <w:sz w:val="24"/>
          <w:szCs w:val="24"/>
        </w:rPr>
        <w:t>No items were discussed.</w:t>
      </w:r>
    </w:p>
    <w:p w14:paraId="7F68B0B5" w14:textId="6E501BDE" w:rsidR="00C47CBA" w:rsidRPr="00BF44BF" w:rsidRDefault="00C47CBA" w:rsidP="009067B4">
      <w:pPr>
        <w:pStyle w:val="CommentText"/>
        <w:rPr>
          <w:rStyle w:val="CommentReference"/>
          <w:rFonts w:ascii="Times New Roman" w:hAnsi="Times New Roman" w:cs="Times New Roman"/>
          <w:sz w:val="24"/>
          <w:szCs w:val="24"/>
        </w:rPr>
      </w:pPr>
    </w:p>
    <w:p w14:paraId="17073384" w14:textId="77777777" w:rsidR="00446745" w:rsidRPr="00BF44BF" w:rsidRDefault="00446745" w:rsidP="00BC0D3A">
      <w:pPr>
        <w:pStyle w:val="CommentText"/>
        <w:rPr>
          <w:rFonts w:ascii="Times New Roman" w:eastAsia="Times New Roman" w:hAnsi="Times New Roman" w:cs="Times New Roman"/>
          <w:b/>
          <w:sz w:val="24"/>
          <w:szCs w:val="24"/>
          <w:u w:val="single"/>
        </w:rPr>
      </w:pPr>
    </w:p>
    <w:p w14:paraId="3BBBF926" w14:textId="77777777" w:rsidR="00446745" w:rsidRPr="00BF44BF" w:rsidRDefault="00446745" w:rsidP="00BC0D3A">
      <w:pPr>
        <w:pStyle w:val="CommentText"/>
        <w:rPr>
          <w:rFonts w:ascii="Times New Roman" w:eastAsia="Times New Roman" w:hAnsi="Times New Roman" w:cs="Times New Roman"/>
          <w:b/>
          <w:sz w:val="24"/>
          <w:szCs w:val="24"/>
          <w:u w:val="single"/>
        </w:rPr>
      </w:pPr>
    </w:p>
    <w:p w14:paraId="25B04E76" w14:textId="77777777" w:rsidR="00446745" w:rsidRPr="00BF44BF" w:rsidRDefault="00446745" w:rsidP="00BC0D3A">
      <w:pPr>
        <w:pStyle w:val="CommentText"/>
        <w:rPr>
          <w:rFonts w:ascii="Times New Roman" w:eastAsia="Times New Roman" w:hAnsi="Times New Roman" w:cs="Times New Roman"/>
          <w:b/>
          <w:sz w:val="24"/>
          <w:szCs w:val="24"/>
          <w:u w:val="single"/>
        </w:rPr>
      </w:pPr>
    </w:p>
    <w:p w14:paraId="6CB8425C" w14:textId="77777777" w:rsidR="00446745" w:rsidRPr="00BF44BF" w:rsidRDefault="00446745" w:rsidP="00BC0D3A">
      <w:pPr>
        <w:pStyle w:val="CommentText"/>
        <w:rPr>
          <w:rFonts w:ascii="Times New Roman" w:eastAsia="Times New Roman" w:hAnsi="Times New Roman" w:cs="Times New Roman"/>
          <w:b/>
          <w:sz w:val="24"/>
          <w:szCs w:val="24"/>
          <w:u w:val="single"/>
        </w:rPr>
      </w:pPr>
    </w:p>
    <w:p w14:paraId="222C1888" w14:textId="77BEC5D4" w:rsidR="00255EA5" w:rsidRPr="00BF44BF" w:rsidRDefault="00AD7E01" w:rsidP="00BF44BF">
      <w:pPr>
        <w:pStyle w:val="Heading2"/>
        <w:rPr>
          <w:rFonts w:eastAsia="Times New Roman"/>
        </w:rPr>
      </w:pPr>
      <w:r w:rsidRPr="00BF44BF">
        <w:rPr>
          <w:rFonts w:eastAsia="Times New Roman"/>
        </w:rPr>
        <w:t>Adjourn</w:t>
      </w:r>
    </w:p>
    <w:p w14:paraId="10B5CCF6" w14:textId="77777777" w:rsidR="00255EA5" w:rsidRPr="00BF44BF" w:rsidRDefault="00255EA5" w:rsidP="00984A12">
      <w:pPr>
        <w:rPr>
          <w:rFonts w:ascii="Times New Roman" w:eastAsia="Times New Roman" w:hAnsi="Times New Roman" w:cs="Times New Roman"/>
          <w:sz w:val="24"/>
          <w:szCs w:val="24"/>
        </w:rPr>
      </w:pPr>
    </w:p>
    <w:p w14:paraId="2984ABA5" w14:textId="45CD57E0" w:rsidR="00255EA5" w:rsidRPr="00BF44BF" w:rsidRDefault="00255EA5" w:rsidP="00984A12">
      <w:pPr>
        <w:rPr>
          <w:rFonts w:ascii="Times New Roman" w:eastAsia="Times New Roman" w:hAnsi="Times New Roman" w:cs="Times New Roman"/>
          <w:sz w:val="24"/>
          <w:szCs w:val="24"/>
        </w:rPr>
      </w:pPr>
      <w:r w:rsidRPr="00BF44BF">
        <w:rPr>
          <w:rFonts w:ascii="Times New Roman" w:eastAsia="Times New Roman" w:hAnsi="Times New Roman" w:cs="Times New Roman"/>
          <w:sz w:val="24"/>
          <w:szCs w:val="24"/>
        </w:rPr>
        <w:tab/>
      </w:r>
      <w:r w:rsidR="002700A7" w:rsidRPr="00BF44BF">
        <w:rPr>
          <w:rFonts w:ascii="Times New Roman" w:eastAsia="Times New Roman" w:hAnsi="Times New Roman" w:cs="Times New Roman"/>
          <w:sz w:val="24"/>
          <w:szCs w:val="24"/>
        </w:rPr>
        <w:t xml:space="preserve">At </w:t>
      </w:r>
      <w:r w:rsidR="009C68D4" w:rsidRPr="00BF44BF">
        <w:rPr>
          <w:rFonts w:ascii="Times New Roman" w:eastAsia="Times New Roman" w:hAnsi="Times New Roman" w:cs="Times New Roman"/>
          <w:sz w:val="24"/>
          <w:szCs w:val="24"/>
        </w:rPr>
        <w:t>5:4</w:t>
      </w:r>
      <w:r w:rsidR="00E47258" w:rsidRPr="00BF44BF">
        <w:rPr>
          <w:rFonts w:ascii="Times New Roman" w:eastAsia="Times New Roman" w:hAnsi="Times New Roman" w:cs="Times New Roman"/>
          <w:sz w:val="24"/>
          <w:szCs w:val="24"/>
        </w:rPr>
        <w:t>2</w:t>
      </w:r>
      <w:r w:rsidR="00CA3833" w:rsidRPr="00BF44BF">
        <w:rPr>
          <w:rFonts w:ascii="Times New Roman" w:eastAsia="Times New Roman" w:hAnsi="Times New Roman" w:cs="Times New Roman"/>
          <w:sz w:val="24"/>
          <w:szCs w:val="24"/>
        </w:rPr>
        <w:t xml:space="preserve"> </w:t>
      </w:r>
      <w:r w:rsidR="000D3222" w:rsidRPr="00BF44BF">
        <w:rPr>
          <w:rFonts w:ascii="Times New Roman" w:eastAsia="Times New Roman" w:hAnsi="Times New Roman" w:cs="Times New Roman"/>
          <w:sz w:val="24"/>
          <w:szCs w:val="24"/>
        </w:rPr>
        <w:t>p.m. the board meeting adjourned</w:t>
      </w:r>
      <w:r w:rsidR="005E0B6E" w:rsidRPr="00BF44BF">
        <w:rPr>
          <w:rFonts w:ascii="Times New Roman" w:eastAsia="Times New Roman" w:hAnsi="Times New Roman" w:cs="Times New Roman"/>
          <w:sz w:val="24"/>
          <w:szCs w:val="24"/>
        </w:rPr>
        <w:t>.</w:t>
      </w:r>
    </w:p>
    <w:p w14:paraId="0D916712" w14:textId="01CB0079" w:rsidR="00135003" w:rsidRPr="00BF44BF" w:rsidRDefault="00135003" w:rsidP="00984A12">
      <w:pPr>
        <w:rPr>
          <w:rFonts w:ascii="Times New Roman" w:eastAsia="Times New Roman" w:hAnsi="Times New Roman" w:cs="Times New Roman"/>
          <w:sz w:val="24"/>
          <w:szCs w:val="24"/>
        </w:rPr>
      </w:pPr>
    </w:p>
    <w:p w14:paraId="100A2EA2" w14:textId="77777777" w:rsidR="00135003" w:rsidRPr="00BF44BF" w:rsidRDefault="00135003" w:rsidP="00984A12">
      <w:pPr>
        <w:rPr>
          <w:rFonts w:ascii="Times New Roman" w:eastAsia="Times New Roman" w:hAnsi="Times New Roman" w:cs="Times New Roman"/>
          <w:sz w:val="24"/>
          <w:szCs w:val="24"/>
        </w:rPr>
      </w:pPr>
    </w:p>
    <w:p w14:paraId="412366DE" w14:textId="77777777" w:rsidR="000D3222" w:rsidRPr="00BF44BF" w:rsidRDefault="000D3222" w:rsidP="00984A12">
      <w:pPr>
        <w:rPr>
          <w:rFonts w:ascii="Times New Roman" w:eastAsia="Times New Roman" w:hAnsi="Times New Roman" w:cs="Times New Roman"/>
          <w:sz w:val="24"/>
          <w:szCs w:val="24"/>
        </w:rPr>
      </w:pPr>
    </w:p>
    <w:p w14:paraId="062E345C" w14:textId="77777777" w:rsidR="000D3222" w:rsidRPr="00BF44BF" w:rsidRDefault="000D3222" w:rsidP="000D3222">
      <w:pPr>
        <w:rPr>
          <w:rFonts w:ascii="Times New Roman" w:hAnsi="Times New Roman" w:cs="Times New Roman"/>
          <w:sz w:val="24"/>
          <w:szCs w:val="24"/>
        </w:rPr>
      </w:pPr>
      <w:r w:rsidRPr="00BF44BF">
        <w:rPr>
          <w:rFonts w:ascii="Times New Roman" w:hAnsi="Times New Roman" w:cs="Times New Roman"/>
          <w:sz w:val="24"/>
          <w:szCs w:val="24"/>
          <w:u w:val="single"/>
        </w:rPr>
        <w:tab/>
      </w:r>
      <w:r w:rsidRPr="00BF44BF">
        <w:rPr>
          <w:rFonts w:ascii="Times New Roman" w:hAnsi="Times New Roman" w:cs="Times New Roman"/>
          <w:sz w:val="24"/>
          <w:szCs w:val="24"/>
          <w:u w:val="single"/>
        </w:rPr>
        <w:tab/>
      </w:r>
      <w:r w:rsidRPr="00BF44BF">
        <w:rPr>
          <w:rFonts w:ascii="Times New Roman" w:hAnsi="Times New Roman" w:cs="Times New Roman"/>
          <w:sz w:val="24"/>
          <w:szCs w:val="24"/>
          <w:u w:val="single"/>
        </w:rPr>
        <w:tab/>
      </w:r>
      <w:r w:rsidRPr="00BF44BF">
        <w:rPr>
          <w:rFonts w:ascii="Times New Roman" w:hAnsi="Times New Roman" w:cs="Times New Roman"/>
          <w:sz w:val="24"/>
          <w:szCs w:val="24"/>
          <w:u w:val="single"/>
        </w:rPr>
        <w:tab/>
      </w:r>
      <w:r w:rsidRPr="00BF44BF">
        <w:rPr>
          <w:rFonts w:ascii="Times New Roman" w:hAnsi="Times New Roman" w:cs="Times New Roman"/>
          <w:sz w:val="24"/>
          <w:szCs w:val="24"/>
          <w:u w:val="single"/>
        </w:rPr>
        <w:tab/>
      </w:r>
      <w:r w:rsidRPr="00BF44BF">
        <w:rPr>
          <w:rFonts w:ascii="Times New Roman" w:hAnsi="Times New Roman" w:cs="Times New Roman"/>
          <w:sz w:val="24"/>
          <w:szCs w:val="24"/>
          <w:u w:val="single"/>
        </w:rPr>
        <w:tab/>
      </w:r>
      <w:r w:rsidRPr="00BF44BF">
        <w:rPr>
          <w:rFonts w:ascii="Times New Roman" w:hAnsi="Times New Roman" w:cs="Times New Roman"/>
          <w:sz w:val="24"/>
          <w:szCs w:val="24"/>
        </w:rPr>
        <w:tab/>
      </w:r>
      <w:r w:rsidRPr="00BF44BF">
        <w:rPr>
          <w:rFonts w:ascii="Times New Roman" w:hAnsi="Times New Roman" w:cs="Times New Roman"/>
          <w:sz w:val="24"/>
          <w:szCs w:val="24"/>
          <w:u w:val="single"/>
        </w:rPr>
        <w:tab/>
      </w:r>
      <w:r w:rsidRPr="00BF44BF">
        <w:rPr>
          <w:rFonts w:ascii="Times New Roman" w:hAnsi="Times New Roman" w:cs="Times New Roman"/>
          <w:sz w:val="24"/>
          <w:szCs w:val="24"/>
          <w:u w:val="single"/>
        </w:rPr>
        <w:tab/>
      </w:r>
      <w:r w:rsidRPr="00BF44BF">
        <w:rPr>
          <w:rFonts w:ascii="Times New Roman" w:hAnsi="Times New Roman" w:cs="Times New Roman"/>
          <w:sz w:val="24"/>
          <w:szCs w:val="24"/>
          <w:u w:val="single"/>
        </w:rPr>
        <w:tab/>
      </w:r>
      <w:r w:rsidRPr="00BF44BF">
        <w:rPr>
          <w:rFonts w:ascii="Times New Roman" w:hAnsi="Times New Roman" w:cs="Times New Roman"/>
          <w:sz w:val="24"/>
          <w:szCs w:val="24"/>
          <w:u w:val="single"/>
        </w:rPr>
        <w:tab/>
      </w:r>
      <w:r w:rsidRPr="00BF44BF">
        <w:rPr>
          <w:rFonts w:ascii="Times New Roman" w:hAnsi="Times New Roman" w:cs="Times New Roman"/>
          <w:sz w:val="24"/>
          <w:szCs w:val="24"/>
          <w:u w:val="single"/>
        </w:rPr>
        <w:tab/>
      </w:r>
    </w:p>
    <w:p w14:paraId="359B5B81" w14:textId="77777777" w:rsidR="00AD7E01" w:rsidRPr="00BF44BF" w:rsidRDefault="000D3222" w:rsidP="00AD7E01">
      <w:pPr>
        <w:rPr>
          <w:rFonts w:ascii="Times New Roman" w:eastAsia="Times New Roman" w:hAnsi="Times New Roman" w:cs="Times New Roman"/>
          <w:sz w:val="24"/>
          <w:szCs w:val="24"/>
        </w:rPr>
      </w:pPr>
      <w:r w:rsidRPr="00BF44BF">
        <w:rPr>
          <w:rFonts w:ascii="Times New Roman" w:hAnsi="Times New Roman" w:cs="Times New Roman"/>
          <w:sz w:val="24"/>
          <w:szCs w:val="24"/>
        </w:rPr>
        <w:t xml:space="preserve"> Tom Godfrey, Chair</w:t>
      </w:r>
      <w:r w:rsidRPr="00BF44BF">
        <w:rPr>
          <w:rFonts w:ascii="Times New Roman" w:hAnsi="Times New Roman" w:cs="Times New Roman"/>
          <w:sz w:val="24"/>
          <w:szCs w:val="24"/>
        </w:rPr>
        <w:tab/>
      </w:r>
      <w:r w:rsidRPr="00BF44BF">
        <w:rPr>
          <w:rFonts w:ascii="Times New Roman" w:hAnsi="Times New Roman" w:cs="Times New Roman"/>
          <w:sz w:val="24"/>
          <w:szCs w:val="24"/>
        </w:rPr>
        <w:tab/>
      </w:r>
      <w:r w:rsidRPr="00BF44BF">
        <w:rPr>
          <w:rFonts w:ascii="Times New Roman" w:hAnsi="Times New Roman" w:cs="Times New Roman"/>
          <w:sz w:val="24"/>
          <w:szCs w:val="24"/>
        </w:rPr>
        <w:tab/>
      </w:r>
      <w:r w:rsidRPr="00BF44BF">
        <w:rPr>
          <w:rFonts w:ascii="Times New Roman" w:hAnsi="Times New Roman" w:cs="Times New Roman"/>
          <w:sz w:val="24"/>
          <w:szCs w:val="24"/>
        </w:rPr>
        <w:tab/>
      </w:r>
      <w:r w:rsidRPr="00BF44BF">
        <w:rPr>
          <w:rFonts w:ascii="Times New Roman" w:hAnsi="Times New Roman" w:cs="Times New Roman"/>
          <w:sz w:val="24"/>
          <w:szCs w:val="24"/>
        </w:rPr>
        <w:tab/>
        <w:t>Patricia Comarell, Secretary</w:t>
      </w:r>
    </w:p>
    <w:sectPr w:rsidR="00AD7E01" w:rsidRPr="00BF44BF" w:rsidSect="00446745">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AFE11" w14:textId="77777777" w:rsidR="00900D1E" w:rsidRDefault="00900D1E" w:rsidP="00873564">
      <w:r>
        <w:separator/>
      </w:r>
    </w:p>
  </w:endnote>
  <w:endnote w:type="continuationSeparator" w:id="0">
    <w:p w14:paraId="648C1BE3" w14:textId="77777777" w:rsidR="00900D1E" w:rsidRDefault="00900D1E" w:rsidP="0087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A09D" w14:textId="77777777" w:rsidR="00900D1E" w:rsidRDefault="00900D1E" w:rsidP="00873564">
      <w:r>
        <w:separator/>
      </w:r>
    </w:p>
  </w:footnote>
  <w:footnote w:type="continuationSeparator" w:id="0">
    <w:p w14:paraId="60DBDE4F" w14:textId="77777777" w:rsidR="00900D1E" w:rsidRDefault="00900D1E" w:rsidP="00873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368"/>
    <w:multiLevelType w:val="hybridMultilevel"/>
    <w:tmpl w:val="7862B7E8"/>
    <w:lvl w:ilvl="0" w:tplc="70D87D4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9478A0"/>
    <w:multiLevelType w:val="hybridMultilevel"/>
    <w:tmpl w:val="C6C89002"/>
    <w:lvl w:ilvl="0" w:tplc="B96E44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040B1"/>
    <w:multiLevelType w:val="hybridMultilevel"/>
    <w:tmpl w:val="28CA4AFA"/>
    <w:lvl w:ilvl="0" w:tplc="A68613E4">
      <w:start w:val="1"/>
      <w:numFmt w:val="decimal"/>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4A3B72"/>
    <w:multiLevelType w:val="hybridMultilevel"/>
    <w:tmpl w:val="AC9C5294"/>
    <w:lvl w:ilvl="0" w:tplc="B4BAE59C">
      <w:start w:val="13"/>
      <w:numFmt w:val="decimal"/>
      <w:lvlText w:val="%1."/>
      <w:lvlJc w:val="righ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09DC78CD"/>
    <w:multiLevelType w:val="hybridMultilevel"/>
    <w:tmpl w:val="7862B7E8"/>
    <w:lvl w:ilvl="0" w:tplc="70D87D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A40C2"/>
    <w:multiLevelType w:val="hybridMultilevel"/>
    <w:tmpl w:val="B1E66F38"/>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180A38"/>
    <w:multiLevelType w:val="hybridMultilevel"/>
    <w:tmpl w:val="5E6A95F0"/>
    <w:lvl w:ilvl="0" w:tplc="70D87D42">
      <w:start w:val="1"/>
      <w:numFmt w:val="decimal"/>
      <w:lvlText w:val="%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7" w15:restartNumberingAfterBreak="0">
    <w:nsid w:val="15313DEE"/>
    <w:multiLevelType w:val="hybridMultilevel"/>
    <w:tmpl w:val="483EE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C5304"/>
    <w:multiLevelType w:val="hybridMultilevel"/>
    <w:tmpl w:val="0E3C5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11084"/>
    <w:multiLevelType w:val="hybridMultilevel"/>
    <w:tmpl w:val="5E6A95F0"/>
    <w:lvl w:ilvl="0" w:tplc="70D87D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63594"/>
    <w:multiLevelType w:val="hybridMultilevel"/>
    <w:tmpl w:val="46F6D2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E974CC2"/>
    <w:multiLevelType w:val="hybridMultilevel"/>
    <w:tmpl w:val="C4CEB82C"/>
    <w:lvl w:ilvl="0" w:tplc="F5B25D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545D3"/>
    <w:multiLevelType w:val="hybridMultilevel"/>
    <w:tmpl w:val="7862B7E8"/>
    <w:lvl w:ilvl="0" w:tplc="70D87D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C4C66"/>
    <w:multiLevelType w:val="hybridMultilevel"/>
    <w:tmpl w:val="6368EDCA"/>
    <w:lvl w:ilvl="0" w:tplc="AB08FA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D4DBF"/>
    <w:multiLevelType w:val="multilevel"/>
    <w:tmpl w:val="BA6E97CE"/>
    <w:styleLink w:val="CurrentList1"/>
    <w:lvl w:ilvl="0">
      <w:start w:val="1"/>
      <w:numFmt w:val="lowerLetter"/>
      <w:lvlText w:val="%1."/>
      <w:lvlJc w:val="left"/>
      <w:pPr>
        <w:ind w:left="1080" w:hanging="360"/>
      </w:pPr>
      <w:rPr>
        <w:rFonts w:hint="default"/>
      </w:rPr>
    </w:lvl>
    <w:lvl w:ilvl="1">
      <w:start w:val="1"/>
      <w:numFmt w:val="decimal"/>
      <w:lvlText w:val="%2."/>
      <w:lvlJc w:val="righ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rPr>
        <w:rFonts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8C524A9"/>
    <w:multiLevelType w:val="hybridMultilevel"/>
    <w:tmpl w:val="5E6A95F0"/>
    <w:lvl w:ilvl="0" w:tplc="70D87D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031E7"/>
    <w:multiLevelType w:val="hybridMultilevel"/>
    <w:tmpl w:val="404C3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61AA8"/>
    <w:multiLevelType w:val="hybridMultilevel"/>
    <w:tmpl w:val="921C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5703D"/>
    <w:multiLevelType w:val="hybridMultilevel"/>
    <w:tmpl w:val="99AA8330"/>
    <w:lvl w:ilvl="0" w:tplc="04090019">
      <w:start w:val="1"/>
      <w:numFmt w:val="lowerLetter"/>
      <w:lvlText w:val="%1."/>
      <w:lvlJc w:val="left"/>
      <w:pPr>
        <w:ind w:left="1080" w:hanging="360"/>
      </w:pPr>
      <w:rPr>
        <w:rFonts w:hint="default"/>
      </w:rPr>
    </w:lvl>
    <w:lvl w:ilvl="1" w:tplc="A68613E4">
      <w:start w:val="1"/>
      <w:numFmt w:val="decimal"/>
      <w:lvlText w:val="%2."/>
      <w:lvlJc w:val="righ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AEBA89A6">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8A299A"/>
    <w:multiLevelType w:val="hybridMultilevel"/>
    <w:tmpl w:val="7862B7E8"/>
    <w:lvl w:ilvl="0" w:tplc="70D87D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C65AB9"/>
    <w:multiLevelType w:val="hybridMultilevel"/>
    <w:tmpl w:val="7862B7E8"/>
    <w:lvl w:ilvl="0" w:tplc="70D87D4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83269F"/>
    <w:multiLevelType w:val="hybridMultilevel"/>
    <w:tmpl w:val="B55647BA"/>
    <w:lvl w:ilvl="0" w:tplc="3FB0941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CE348A"/>
    <w:multiLevelType w:val="hybridMultilevel"/>
    <w:tmpl w:val="5E6A95F0"/>
    <w:lvl w:ilvl="0" w:tplc="70D87D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290C5B"/>
    <w:multiLevelType w:val="hybridMultilevel"/>
    <w:tmpl w:val="67A49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50490"/>
    <w:multiLevelType w:val="hybridMultilevel"/>
    <w:tmpl w:val="837EDB4A"/>
    <w:lvl w:ilvl="0" w:tplc="B7C6D99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977C04"/>
    <w:multiLevelType w:val="hybridMultilevel"/>
    <w:tmpl w:val="99AA8330"/>
    <w:lvl w:ilvl="0" w:tplc="04090019">
      <w:start w:val="1"/>
      <w:numFmt w:val="lowerLetter"/>
      <w:lvlText w:val="%1."/>
      <w:lvlJc w:val="left"/>
      <w:pPr>
        <w:ind w:left="1080" w:hanging="360"/>
      </w:pPr>
      <w:rPr>
        <w:rFonts w:hint="default"/>
      </w:rPr>
    </w:lvl>
    <w:lvl w:ilvl="1" w:tplc="A68613E4">
      <w:start w:val="1"/>
      <w:numFmt w:val="decimal"/>
      <w:lvlText w:val="%2."/>
      <w:lvlJc w:val="righ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AEBA89A6">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975AD6"/>
    <w:multiLevelType w:val="hybridMultilevel"/>
    <w:tmpl w:val="3AECB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809094">
    <w:abstractNumId w:val="6"/>
  </w:num>
  <w:num w:numId="2" w16cid:durableId="968163922">
    <w:abstractNumId w:val="0"/>
  </w:num>
  <w:num w:numId="3" w16cid:durableId="1553809304">
    <w:abstractNumId w:val="26"/>
  </w:num>
  <w:num w:numId="4" w16cid:durableId="963003849">
    <w:abstractNumId w:val="8"/>
  </w:num>
  <w:num w:numId="5" w16cid:durableId="1215237824">
    <w:abstractNumId w:val="17"/>
  </w:num>
  <w:num w:numId="6" w16cid:durableId="1787771167">
    <w:abstractNumId w:val="9"/>
  </w:num>
  <w:num w:numId="7" w16cid:durableId="732965255">
    <w:abstractNumId w:val="22"/>
  </w:num>
  <w:num w:numId="8" w16cid:durableId="1707828232">
    <w:abstractNumId w:val="15"/>
  </w:num>
  <w:num w:numId="9" w16cid:durableId="646477629">
    <w:abstractNumId w:val="12"/>
  </w:num>
  <w:num w:numId="10" w16cid:durableId="995450542">
    <w:abstractNumId w:val="21"/>
  </w:num>
  <w:num w:numId="11" w16cid:durableId="240530129">
    <w:abstractNumId w:val="13"/>
  </w:num>
  <w:num w:numId="12" w16cid:durableId="1480683578">
    <w:abstractNumId w:val="19"/>
  </w:num>
  <w:num w:numId="13" w16cid:durableId="1360206509">
    <w:abstractNumId w:val="4"/>
  </w:num>
  <w:num w:numId="14" w16cid:durableId="1469276453">
    <w:abstractNumId w:val="1"/>
  </w:num>
  <w:num w:numId="15" w16cid:durableId="773674385">
    <w:abstractNumId w:val="20"/>
  </w:num>
  <w:num w:numId="16" w16cid:durableId="2004971355">
    <w:abstractNumId w:val="25"/>
  </w:num>
  <w:num w:numId="17" w16cid:durableId="766535919">
    <w:abstractNumId w:val="3"/>
  </w:num>
  <w:num w:numId="18" w16cid:durableId="1997343479">
    <w:abstractNumId w:val="7"/>
  </w:num>
  <w:num w:numId="19" w16cid:durableId="419909923">
    <w:abstractNumId w:val="14"/>
  </w:num>
  <w:num w:numId="20" w16cid:durableId="1932077455">
    <w:abstractNumId w:val="18"/>
  </w:num>
  <w:num w:numId="21" w16cid:durableId="967202480">
    <w:abstractNumId w:val="2"/>
  </w:num>
  <w:num w:numId="22" w16cid:durableId="1608191739">
    <w:abstractNumId w:val="10"/>
  </w:num>
  <w:num w:numId="23" w16cid:durableId="1636565566">
    <w:abstractNumId w:val="24"/>
  </w:num>
  <w:num w:numId="24" w16cid:durableId="156649736">
    <w:abstractNumId w:val="5"/>
  </w:num>
  <w:num w:numId="25" w16cid:durableId="1147475118">
    <w:abstractNumId w:val="11"/>
  </w:num>
  <w:num w:numId="26" w16cid:durableId="1549146059">
    <w:abstractNumId w:val="23"/>
  </w:num>
  <w:num w:numId="27" w16cid:durableId="5628336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5AE"/>
    <w:rsid w:val="000025FF"/>
    <w:rsid w:val="000034B9"/>
    <w:rsid w:val="000039E2"/>
    <w:rsid w:val="00006061"/>
    <w:rsid w:val="00014DF7"/>
    <w:rsid w:val="00020B62"/>
    <w:rsid w:val="00021610"/>
    <w:rsid w:val="0002441E"/>
    <w:rsid w:val="000319FD"/>
    <w:rsid w:val="00032861"/>
    <w:rsid w:val="000341A8"/>
    <w:rsid w:val="000350CB"/>
    <w:rsid w:val="00036582"/>
    <w:rsid w:val="0003761A"/>
    <w:rsid w:val="00037CDD"/>
    <w:rsid w:val="00040DFF"/>
    <w:rsid w:val="00041EED"/>
    <w:rsid w:val="000439E5"/>
    <w:rsid w:val="000450E7"/>
    <w:rsid w:val="0006092B"/>
    <w:rsid w:val="0006362A"/>
    <w:rsid w:val="00063935"/>
    <w:rsid w:val="00063D36"/>
    <w:rsid w:val="0006457A"/>
    <w:rsid w:val="0007129F"/>
    <w:rsid w:val="00072324"/>
    <w:rsid w:val="00073B34"/>
    <w:rsid w:val="0007481A"/>
    <w:rsid w:val="000753A0"/>
    <w:rsid w:val="0007650F"/>
    <w:rsid w:val="00076F29"/>
    <w:rsid w:val="000828CE"/>
    <w:rsid w:val="00083FA3"/>
    <w:rsid w:val="00084573"/>
    <w:rsid w:val="000919BC"/>
    <w:rsid w:val="00092219"/>
    <w:rsid w:val="0009288A"/>
    <w:rsid w:val="00093E89"/>
    <w:rsid w:val="000955AD"/>
    <w:rsid w:val="00097822"/>
    <w:rsid w:val="000A3B8D"/>
    <w:rsid w:val="000A5084"/>
    <w:rsid w:val="000A653D"/>
    <w:rsid w:val="000A6B42"/>
    <w:rsid w:val="000A6BD1"/>
    <w:rsid w:val="000A75E5"/>
    <w:rsid w:val="000A78E5"/>
    <w:rsid w:val="000A7B20"/>
    <w:rsid w:val="000B0035"/>
    <w:rsid w:val="000B164D"/>
    <w:rsid w:val="000B65C0"/>
    <w:rsid w:val="000B6BB2"/>
    <w:rsid w:val="000C0679"/>
    <w:rsid w:val="000C0875"/>
    <w:rsid w:val="000C1364"/>
    <w:rsid w:val="000C1794"/>
    <w:rsid w:val="000C1E9D"/>
    <w:rsid w:val="000C6060"/>
    <w:rsid w:val="000C6B3C"/>
    <w:rsid w:val="000D153A"/>
    <w:rsid w:val="000D2541"/>
    <w:rsid w:val="000D3222"/>
    <w:rsid w:val="000D4992"/>
    <w:rsid w:val="000D4C35"/>
    <w:rsid w:val="000D6DFB"/>
    <w:rsid w:val="000D7A28"/>
    <w:rsid w:val="000E05DD"/>
    <w:rsid w:val="000E2643"/>
    <w:rsid w:val="000E28EE"/>
    <w:rsid w:val="000E3F17"/>
    <w:rsid w:val="000E41B5"/>
    <w:rsid w:val="000E4B5D"/>
    <w:rsid w:val="000E4BDE"/>
    <w:rsid w:val="000E5A65"/>
    <w:rsid w:val="000E5AE7"/>
    <w:rsid w:val="000F11E8"/>
    <w:rsid w:val="000F249D"/>
    <w:rsid w:val="000F3205"/>
    <w:rsid w:val="000F33E1"/>
    <w:rsid w:val="000F4A7F"/>
    <w:rsid w:val="000F6381"/>
    <w:rsid w:val="000F7B02"/>
    <w:rsid w:val="000F7D39"/>
    <w:rsid w:val="00106AEC"/>
    <w:rsid w:val="00107B48"/>
    <w:rsid w:val="00110089"/>
    <w:rsid w:val="00111FD2"/>
    <w:rsid w:val="00115FF0"/>
    <w:rsid w:val="00121B87"/>
    <w:rsid w:val="00124637"/>
    <w:rsid w:val="00124CD3"/>
    <w:rsid w:val="00125433"/>
    <w:rsid w:val="00125801"/>
    <w:rsid w:val="00125DB7"/>
    <w:rsid w:val="0012604B"/>
    <w:rsid w:val="0012739E"/>
    <w:rsid w:val="0013301A"/>
    <w:rsid w:val="0013492B"/>
    <w:rsid w:val="00135003"/>
    <w:rsid w:val="00140EC9"/>
    <w:rsid w:val="001429EA"/>
    <w:rsid w:val="00143F11"/>
    <w:rsid w:val="00144BA5"/>
    <w:rsid w:val="0015061F"/>
    <w:rsid w:val="001521F5"/>
    <w:rsid w:val="00153765"/>
    <w:rsid w:val="00154FB8"/>
    <w:rsid w:val="00155ACD"/>
    <w:rsid w:val="001601DA"/>
    <w:rsid w:val="00164122"/>
    <w:rsid w:val="001644CE"/>
    <w:rsid w:val="001658BF"/>
    <w:rsid w:val="00171169"/>
    <w:rsid w:val="00172C2D"/>
    <w:rsid w:val="001750CC"/>
    <w:rsid w:val="00175E49"/>
    <w:rsid w:val="001815BE"/>
    <w:rsid w:val="001817F6"/>
    <w:rsid w:val="00183CB8"/>
    <w:rsid w:val="001842D8"/>
    <w:rsid w:val="00184398"/>
    <w:rsid w:val="00184403"/>
    <w:rsid w:val="0018542A"/>
    <w:rsid w:val="0018652B"/>
    <w:rsid w:val="00187FC2"/>
    <w:rsid w:val="00190444"/>
    <w:rsid w:val="001917E3"/>
    <w:rsid w:val="00193FDB"/>
    <w:rsid w:val="0019563D"/>
    <w:rsid w:val="00195654"/>
    <w:rsid w:val="001A115E"/>
    <w:rsid w:val="001A1E9B"/>
    <w:rsid w:val="001A23F9"/>
    <w:rsid w:val="001A4E68"/>
    <w:rsid w:val="001B10D3"/>
    <w:rsid w:val="001B68BE"/>
    <w:rsid w:val="001C05F6"/>
    <w:rsid w:val="001C0D85"/>
    <w:rsid w:val="001C1A1D"/>
    <w:rsid w:val="001C258B"/>
    <w:rsid w:val="001C4092"/>
    <w:rsid w:val="001C4D60"/>
    <w:rsid w:val="001C53EA"/>
    <w:rsid w:val="001D29BC"/>
    <w:rsid w:val="001D53E7"/>
    <w:rsid w:val="001D6103"/>
    <w:rsid w:val="001D78D3"/>
    <w:rsid w:val="001E072B"/>
    <w:rsid w:val="001E26EE"/>
    <w:rsid w:val="001E4AF5"/>
    <w:rsid w:val="001E50E3"/>
    <w:rsid w:val="001E6EC4"/>
    <w:rsid w:val="001E7D7A"/>
    <w:rsid w:val="001F114D"/>
    <w:rsid w:val="001F1FBC"/>
    <w:rsid w:val="001F5929"/>
    <w:rsid w:val="001F788D"/>
    <w:rsid w:val="001F7C7D"/>
    <w:rsid w:val="0020095D"/>
    <w:rsid w:val="002013B0"/>
    <w:rsid w:val="00203A49"/>
    <w:rsid w:val="00206067"/>
    <w:rsid w:val="002066F8"/>
    <w:rsid w:val="0021066F"/>
    <w:rsid w:val="00211D82"/>
    <w:rsid w:val="00212844"/>
    <w:rsid w:val="00214B70"/>
    <w:rsid w:val="00214E6C"/>
    <w:rsid w:val="00215FA9"/>
    <w:rsid w:val="0021714A"/>
    <w:rsid w:val="00220063"/>
    <w:rsid w:val="00222AE3"/>
    <w:rsid w:val="00224B0B"/>
    <w:rsid w:val="0023418D"/>
    <w:rsid w:val="00235627"/>
    <w:rsid w:val="00236787"/>
    <w:rsid w:val="00236B04"/>
    <w:rsid w:val="0024011F"/>
    <w:rsid w:val="002430E1"/>
    <w:rsid w:val="00244CE9"/>
    <w:rsid w:val="00251088"/>
    <w:rsid w:val="002513DE"/>
    <w:rsid w:val="00251BC1"/>
    <w:rsid w:val="0025457D"/>
    <w:rsid w:val="002549B1"/>
    <w:rsid w:val="002556F7"/>
    <w:rsid w:val="00255EA5"/>
    <w:rsid w:val="00263306"/>
    <w:rsid w:val="00264238"/>
    <w:rsid w:val="002700A7"/>
    <w:rsid w:val="00271452"/>
    <w:rsid w:val="002742CE"/>
    <w:rsid w:val="00274CB8"/>
    <w:rsid w:val="00291E63"/>
    <w:rsid w:val="002965B9"/>
    <w:rsid w:val="0029727C"/>
    <w:rsid w:val="002A04EA"/>
    <w:rsid w:val="002A18F4"/>
    <w:rsid w:val="002A388D"/>
    <w:rsid w:val="002A4150"/>
    <w:rsid w:val="002A58B5"/>
    <w:rsid w:val="002B065F"/>
    <w:rsid w:val="002B0C4F"/>
    <w:rsid w:val="002B2A40"/>
    <w:rsid w:val="002B34A0"/>
    <w:rsid w:val="002B437C"/>
    <w:rsid w:val="002B60EF"/>
    <w:rsid w:val="002B69B2"/>
    <w:rsid w:val="002B7B7A"/>
    <w:rsid w:val="002C152D"/>
    <w:rsid w:val="002C45C9"/>
    <w:rsid w:val="002C4D3C"/>
    <w:rsid w:val="002D04FB"/>
    <w:rsid w:val="002D139E"/>
    <w:rsid w:val="002D6BD6"/>
    <w:rsid w:val="002D6BEB"/>
    <w:rsid w:val="002D730E"/>
    <w:rsid w:val="002D7650"/>
    <w:rsid w:val="002E0061"/>
    <w:rsid w:val="002E01FC"/>
    <w:rsid w:val="002E3DD0"/>
    <w:rsid w:val="002E42D9"/>
    <w:rsid w:val="002E512F"/>
    <w:rsid w:val="002E5AE6"/>
    <w:rsid w:val="002E601F"/>
    <w:rsid w:val="002E6AE7"/>
    <w:rsid w:val="002F074D"/>
    <w:rsid w:val="002F0D14"/>
    <w:rsid w:val="002F0E8C"/>
    <w:rsid w:val="002F2C29"/>
    <w:rsid w:val="002F313A"/>
    <w:rsid w:val="002F4305"/>
    <w:rsid w:val="002F5FC6"/>
    <w:rsid w:val="002F6E53"/>
    <w:rsid w:val="003033FE"/>
    <w:rsid w:val="0030348C"/>
    <w:rsid w:val="00305BD0"/>
    <w:rsid w:val="0030741B"/>
    <w:rsid w:val="00312093"/>
    <w:rsid w:val="003122E5"/>
    <w:rsid w:val="00314613"/>
    <w:rsid w:val="00315AEC"/>
    <w:rsid w:val="00316D86"/>
    <w:rsid w:val="00317883"/>
    <w:rsid w:val="00317B4A"/>
    <w:rsid w:val="00317BC3"/>
    <w:rsid w:val="00321CE1"/>
    <w:rsid w:val="00327AFB"/>
    <w:rsid w:val="003322A9"/>
    <w:rsid w:val="00335D41"/>
    <w:rsid w:val="00342F92"/>
    <w:rsid w:val="00343874"/>
    <w:rsid w:val="00343D81"/>
    <w:rsid w:val="00344B1B"/>
    <w:rsid w:val="0034683C"/>
    <w:rsid w:val="00350BB3"/>
    <w:rsid w:val="00355A0C"/>
    <w:rsid w:val="00355A92"/>
    <w:rsid w:val="003608CE"/>
    <w:rsid w:val="003618D0"/>
    <w:rsid w:val="003656C5"/>
    <w:rsid w:val="00367738"/>
    <w:rsid w:val="00367E6C"/>
    <w:rsid w:val="0037637E"/>
    <w:rsid w:val="003778EA"/>
    <w:rsid w:val="00380612"/>
    <w:rsid w:val="00380BD5"/>
    <w:rsid w:val="0038198F"/>
    <w:rsid w:val="0038231C"/>
    <w:rsid w:val="003826FB"/>
    <w:rsid w:val="00382711"/>
    <w:rsid w:val="00385C9E"/>
    <w:rsid w:val="00387ED9"/>
    <w:rsid w:val="00392755"/>
    <w:rsid w:val="0039304C"/>
    <w:rsid w:val="00393ED8"/>
    <w:rsid w:val="00394029"/>
    <w:rsid w:val="00394389"/>
    <w:rsid w:val="00395A47"/>
    <w:rsid w:val="00396B4B"/>
    <w:rsid w:val="003A2785"/>
    <w:rsid w:val="003A5435"/>
    <w:rsid w:val="003A5EC5"/>
    <w:rsid w:val="003B136D"/>
    <w:rsid w:val="003B5587"/>
    <w:rsid w:val="003B5E7A"/>
    <w:rsid w:val="003C0701"/>
    <w:rsid w:val="003C3666"/>
    <w:rsid w:val="003C417B"/>
    <w:rsid w:val="003C63AA"/>
    <w:rsid w:val="003D692E"/>
    <w:rsid w:val="003D6CE6"/>
    <w:rsid w:val="003E0987"/>
    <w:rsid w:val="003E258B"/>
    <w:rsid w:val="003E3D1C"/>
    <w:rsid w:val="003E4AAA"/>
    <w:rsid w:val="003E5576"/>
    <w:rsid w:val="003E5603"/>
    <w:rsid w:val="003E7336"/>
    <w:rsid w:val="003F1312"/>
    <w:rsid w:val="003F4B38"/>
    <w:rsid w:val="003F50EB"/>
    <w:rsid w:val="00403455"/>
    <w:rsid w:val="00403843"/>
    <w:rsid w:val="00403FC9"/>
    <w:rsid w:val="0040471D"/>
    <w:rsid w:val="00404D50"/>
    <w:rsid w:val="00407DF9"/>
    <w:rsid w:val="00410370"/>
    <w:rsid w:val="00414490"/>
    <w:rsid w:val="00420F48"/>
    <w:rsid w:val="004221BF"/>
    <w:rsid w:val="00425261"/>
    <w:rsid w:val="00427DB8"/>
    <w:rsid w:val="00427E2B"/>
    <w:rsid w:val="004329E9"/>
    <w:rsid w:val="004336CC"/>
    <w:rsid w:val="00435880"/>
    <w:rsid w:val="00436AA1"/>
    <w:rsid w:val="00437572"/>
    <w:rsid w:val="004433C6"/>
    <w:rsid w:val="00443CA4"/>
    <w:rsid w:val="00445219"/>
    <w:rsid w:val="00446745"/>
    <w:rsid w:val="00450B0D"/>
    <w:rsid w:val="00450DB8"/>
    <w:rsid w:val="00456CF8"/>
    <w:rsid w:val="00460CDC"/>
    <w:rsid w:val="004616FC"/>
    <w:rsid w:val="004635A3"/>
    <w:rsid w:val="00463F41"/>
    <w:rsid w:val="00464181"/>
    <w:rsid w:val="00466AA2"/>
    <w:rsid w:val="00466AE7"/>
    <w:rsid w:val="00467860"/>
    <w:rsid w:val="00467A68"/>
    <w:rsid w:val="00471238"/>
    <w:rsid w:val="004720B3"/>
    <w:rsid w:val="004777CC"/>
    <w:rsid w:val="004816D8"/>
    <w:rsid w:val="00484956"/>
    <w:rsid w:val="004912C9"/>
    <w:rsid w:val="00491DBE"/>
    <w:rsid w:val="00493CB2"/>
    <w:rsid w:val="00494E6C"/>
    <w:rsid w:val="004A6478"/>
    <w:rsid w:val="004A68C1"/>
    <w:rsid w:val="004A7A85"/>
    <w:rsid w:val="004B0376"/>
    <w:rsid w:val="004B0FC0"/>
    <w:rsid w:val="004B44D0"/>
    <w:rsid w:val="004B6397"/>
    <w:rsid w:val="004C0C94"/>
    <w:rsid w:val="004C4224"/>
    <w:rsid w:val="004C5F10"/>
    <w:rsid w:val="004C74ED"/>
    <w:rsid w:val="004D0273"/>
    <w:rsid w:val="004D0BC3"/>
    <w:rsid w:val="004D0DBC"/>
    <w:rsid w:val="004D231E"/>
    <w:rsid w:val="004D4591"/>
    <w:rsid w:val="004D4ED7"/>
    <w:rsid w:val="004D5E49"/>
    <w:rsid w:val="004E07E1"/>
    <w:rsid w:val="004E19CB"/>
    <w:rsid w:val="004E1D6B"/>
    <w:rsid w:val="004E2096"/>
    <w:rsid w:val="004E33BB"/>
    <w:rsid w:val="004E3DDF"/>
    <w:rsid w:val="004E7826"/>
    <w:rsid w:val="004F3AD8"/>
    <w:rsid w:val="004F4126"/>
    <w:rsid w:val="004F6F4E"/>
    <w:rsid w:val="00500116"/>
    <w:rsid w:val="00500391"/>
    <w:rsid w:val="00501021"/>
    <w:rsid w:val="00501240"/>
    <w:rsid w:val="00503173"/>
    <w:rsid w:val="00505335"/>
    <w:rsid w:val="00506723"/>
    <w:rsid w:val="00506AEB"/>
    <w:rsid w:val="00506B83"/>
    <w:rsid w:val="00512560"/>
    <w:rsid w:val="00512C93"/>
    <w:rsid w:val="00513351"/>
    <w:rsid w:val="00516C62"/>
    <w:rsid w:val="005176DD"/>
    <w:rsid w:val="005219EB"/>
    <w:rsid w:val="005221A9"/>
    <w:rsid w:val="0052461C"/>
    <w:rsid w:val="0052737B"/>
    <w:rsid w:val="0052788A"/>
    <w:rsid w:val="00527BDA"/>
    <w:rsid w:val="00540B03"/>
    <w:rsid w:val="00543146"/>
    <w:rsid w:val="00544CF1"/>
    <w:rsid w:val="00544F2F"/>
    <w:rsid w:val="005450B3"/>
    <w:rsid w:val="005450D1"/>
    <w:rsid w:val="00545A31"/>
    <w:rsid w:val="00547119"/>
    <w:rsid w:val="00547D6C"/>
    <w:rsid w:val="00550079"/>
    <w:rsid w:val="00550F6C"/>
    <w:rsid w:val="0055196F"/>
    <w:rsid w:val="00552648"/>
    <w:rsid w:val="005561E7"/>
    <w:rsid w:val="00556A6C"/>
    <w:rsid w:val="005610C4"/>
    <w:rsid w:val="00563D11"/>
    <w:rsid w:val="00570495"/>
    <w:rsid w:val="005711B7"/>
    <w:rsid w:val="00573156"/>
    <w:rsid w:val="00574C8C"/>
    <w:rsid w:val="00576148"/>
    <w:rsid w:val="00583FA9"/>
    <w:rsid w:val="005873CE"/>
    <w:rsid w:val="00587A45"/>
    <w:rsid w:val="005914EE"/>
    <w:rsid w:val="00592A69"/>
    <w:rsid w:val="00593AFD"/>
    <w:rsid w:val="00593D48"/>
    <w:rsid w:val="00594798"/>
    <w:rsid w:val="00596758"/>
    <w:rsid w:val="005A2792"/>
    <w:rsid w:val="005B224B"/>
    <w:rsid w:val="005B4C60"/>
    <w:rsid w:val="005B5E76"/>
    <w:rsid w:val="005C08A4"/>
    <w:rsid w:val="005D1768"/>
    <w:rsid w:val="005D4028"/>
    <w:rsid w:val="005D7FA5"/>
    <w:rsid w:val="005E0B6E"/>
    <w:rsid w:val="005E134E"/>
    <w:rsid w:val="005E474E"/>
    <w:rsid w:val="005E662E"/>
    <w:rsid w:val="005E6EF4"/>
    <w:rsid w:val="005F5AEF"/>
    <w:rsid w:val="005F625E"/>
    <w:rsid w:val="005F6338"/>
    <w:rsid w:val="005F6499"/>
    <w:rsid w:val="005F6AF9"/>
    <w:rsid w:val="005F6E4D"/>
    <w:rsid w:val="005F7E83"/>
    <w:rsid w:val="0060006F"/>
    <w:rsid w:val="0060325B"/>
    <w:rsid w:val="00604B39"/>
    <w:rsid w:val="00606D02"/>
    <w:rsid w:val="006073C6"/>
    <w:rsid w:val="006123F6"/>
    <w:rsid w:val="00613229"/>
    <w:rsid w:val="00615202"/>
    <w:rsid w:val="006206D9"/>
    <w:rsid w:val="00620871"/>
    <w:rsid w:val="00623035"/>
    <w:rsid w:val="00623278"/>
    <w:rsid w:val="00623360"/>
    <w:rsid w:val="0062546E"/>
    <w:rsid w:val="0062568E"/>
    <w:rsid w:val="00625EA2"/>
    <w:rsid w:val="00632EB7"/>
    <w:rsid w:val="00636289"/>
    <w:rsid w:val="00637770"/>
    <w:rsid w:val="0063786A"/>
    <w:rsid w:val="00645C1C"/>
    <w:rsid w:val="0064605D"/>
    <w:rsid w:val="006476D1"/>
    <w:rsid w:val="006508A5"/>
    <w:rsid w:val="00650E04"/>
    <w:rsid w:val="00652F13"/>
    <w:rsid w:val="00655109"/>
    <w:rsid w:val="00660C58"/>
    <w:rsid w:val="0066183A"/>
    <w:rsid w:val="00662871"/>
    <w:rsid w:val="006628C6"/>
    <w:rsid w:val="00665DA9"/>
    <w:rsid w:val="00667179"/>
    <w:rsid w:val="006723BD"/>
    <w:rsid w:val="00672DBD"/>
    <w:rsid w:val="006737CA"/>
    <w:rsid w:val="006744C2"/>
    <w:rsid w:val="0067556C"/>
    <w:rsid w:val="006812CD"/>
    <w:rsid w:val="006817A7"/>
    <w:rsid w:val="00681CC0"/>
    <w:rsid w:val="0068207D"/>
    <w:rsid w:val="0068290C"/>
    <w:rsid w:val="00690286"/>
    <w:rsid w:val="006905A2"/>
    <w:rsid w:val="00696546"/>
    <w:rsid w:val="00697D99"/>
    <w:rsid w:val="006A073B"/>
    <w:rsid w:val="006A0DBE"/>
    <w:rsid w:val="006A1F87"/>
    <w:rsid w:val="006A40D3"/>
    <w:rsid w:val="006A5383"/>
    <w:rsid w:val="006A5953"/>
    <w:rsid w:val="006A710E"/>
    <w:rsid w:val="006A7DBD"/>
    <w:rsid w:val="006B068A"/>
    <w:rsid w:val="006B3546"/>
    <w:rsid w:val="006B3798"/>
    <w:rsid w:val="006B6403"/>
    <w:rsid w:val="006B69E8"/>
    <w:rsid w:val="006B6A50"/>
    <w:rsid w:val="006C4B47"/>
    <w:rsid w:val="006C5FAC"/>
    <w:rsid w:val="006D0A5E"/>
    <w:rsid w:val="006D21D6"/>
    <w:rsid w:val="006D2D4E"/>
    <w:rsid w:val="006E1F05"/>
    <w:rsid w:val="006E36FC"/>
    <w:rsid w:val="006E5D36"/>
    <w:rsid w:val="006E766F"/>
    <w:rsid w:val="006F1986"/>
    <w:rsid w:val="006F1CC8"/>
    <w:rsid w:val="006F7B44"/>
    <w:rsid w:val="007015BF"/>
    <w:rsid w:val="00701EBD"/>
    <w:rsid w:val="007027E6"/>
    <w:rsid w:val="00702CD3"/>
    <w:rsid w:val="00703E25"/>
    <w:rsid w:val="00706A78"/>
    <w:rsid w:val="007124CC"/>
    <w:rsid w:val="00712F31"/>
    <w:rsid w:val="00715419"/>
    <w:rsid w:val="00716837"/>
    <w:rsid w:val="00720889"/>
    <w:rsid w:val="00722F08"/>
    <w:rsid w:val="00727619"/>
    <w:rsid w:val="00736C63"/>
    <w:rsid w:val="007373AF"/>
    <w:rsid w:val="0074043D"/>
    <w:rsid w:val="00742810"/>
    <w:rsid w:val="00747E33"/>
    <w:rsid w:val="00751111"/>
    <w:rsid w:val="0075299D"/>
    <w:rsid w:val="0075322D"/>
    <w:rsid w:val="007564B8"/>
    <w:rsid w:val="0076004B"/>
    <w:rsid w:val="00761D6F"/>
    <w:rsid w:val="007665D0"/>
    <w:rsid w:val="007668BF"/>
    <w:rsid w:val="00767AF7"/>
    <w:rsid w:val="00770653"/>
    <w:rsid w:val="00770942"/>
    <w:rsid w:val="007711B9"/>
    <w:rsid w:val="007735E2"/>
    <w:rsid w:val="00784A29"/>
    <w:rsid w:val="00784B87"/>
    <w:rsid w:val="0078533B"/>
    <w:rsid w:val="007873EB"/>
    <w:rsid w:val="00787F9D"/>
    <w:rsid w:val="00791801"/>
    <w:rsid w:val="00792838"/>
    <w:rsid w:val="007979EA"/>
    <w:rsid w:val="007A09EE"/>
    <w:rsid w:val="007A0FDE"/>
    <w:rsid w:val="007A548C"/>
    <w:rsid w:val="007A5951"/>
    <w:rsid w:val="007A5D6F"/>
    <w:rsid w:val="007A61E1"/>
    <w:rsid w:val="007A7D3D"/>
    <w:rsid w:val="007B3F6C"/>
    <w:rsid w:val="007B5F8D"/>
    <w:rsid w:val="007B62E3"/>
    <w:rsid w:val="007B77CF"/>
    <w:rsid w:val="007C008C"/>
    <w:rsid w:val="007C1B54"/>
    <w:rsid w:val="007C4D31"/>
    <w:rsid w:val="007D188A"/>
    <w:rsid w:val="007D22F7"/>
    <w:rsid w:val="007D27A1"/>
    <w:rsid w:val="007D317E"/>
    <w:rsid w:val="007D69B0"/>
    <w:rsid w:val="007E0EF4"/>
    <w:rsid w:val="007E3D50"/>
    <w:rsid w:val="007E78F6"/>
    <w:rsid w:val="007E7FA6"/>
    <w:rsid w:val="007F22F1"/>
    <w:rsid w:val="007F362A"/>
    <w:rsid w:val="007F65EC"/>
    <w:rsid w:val="007F6B26"/>
    <w:rsid w:val="007F7D7E"/>
    <w:rsid w:val="00802ACE"/>
    <w:rsid w:val="00804864"/>
    <w:rsid w:val="008048DB"/>
    <w:rsid w:val="00806B0F"/>
    <w:rsid w:val="00807834"/>
    <w:rsid w:val="0081002F"/>
    <w:rsid w:val="008101A3"/>
    <w:rsid w:val="00811827"/>
    <w:rsid w:val="00811C82"/>
    <w:rsid w:val="00812210"/>
    <w:rsid w:val="008133A1"/>
    <w:rsid w:val="00816761"/>
    <w:rsid w:val="00817ABD"/>
    <w:rsid w:val="008233E8"/>
    <w:rsid w:val="008251B0"/>
    <w:rsid w:val="00825F5F"/>
    <w:rsid w:val="0082663B"/>
    <w:rsid w:val="00827BA3"/>
    <w:rsid w:val="00832121"/>
    <w:rsid w:val="00834C1B"/>
    <w:rsid w:val="00836477"/>
    <w:rsid w:val="008419AE"/>
    <w:rsid w:val="00844F95"/>
    <w:rsid w:val="00850B59"/>
    <w:rsid w:val="00851149"/>
    <w:rsid w:val="00852DF8"/>
    <w:rsid w:val="0085654E"/>
    <w:rsid w:val="00860227"/>
    <w:rsid w:val="008605A9"/>
    <w:rsid w:val="00860F3E"/>
    <w:rsid w:val="0086351C"/>
    <w:rsid w:val="008660D4"/>
    <w:rsid w:val="00866D6B"/>
    <w:rsid w:val="0086722B"/>
    <w:rsid w:val="0086735A"/>
    <w:rsid w:val="00870A47"/>
    <w:rsid w:val="00873564"/>
    <w:rsid w:val="00876A07"/>
    <w:rsid w:val="008773FA"/>
    <w:rsid w:val="0088059B"/>
    <w:rsid w:val="00881C43"/>
    <w:rsid w:val="00882D5E"/>
    <w:rsid w:val="00883CB7"/>
    <w:rsid w:val="00885503"/>
    <w:rsid w:val="00885840"/>
    <w:rsid w:val="00887021"/>
    <w:rsid w:val="00895349"/>
    <w:rsid w:val="008A057C"/>
    <w:rsid w:val="008A0D55"/>
    <w:rsid w:val="008A1C87"/>
    <w:rsid w:val="008A3B19"/>
    <w:rsid w:val="008A4D12"/>
    <w:rsid w:val="008A51F0"/>
    <w:rsid w:val="008A72F0"/>
    <w:rsid w:val="008B00BE"/>
    <w:rsid w:val="008B117F"/>
    <w:rsid w:val="008B1FDB"/>
    <w:rsid w:val="008B21ED"/>
    <w:rsid w:val="008B3F48"/>
    <w:rsid w:val="008B6DB3"/>
    <w:rsid w:val="008C16DD"/>
    <w:rsid w:val="008C5A33"/>
    <w:rsid w:val="008C6743"/>
    <w:rsid w:val="008C6ECB"/>
    <w:rsid w:val="008C72D5"/>
    <w:rsid w:val="008D3BE6"/>
    <w:rsid w:val="008D4E4B"/>
    <w:rsid w:val="008D586E"/>
    <w:rsid w:val="008D6F9A"/>
    <w:rsid w:val="008D7FCF"/>
    <w:rsid w:val="008E06A0"/>
    <w:rsid w:val="008E1233"/>
    <w:rsid w:val="008E1372"/>
    <w:rsid w:val="008E3F6E"/>
    <w:rsid w:val="008E597F"/>
    <w:rsid w:val="008E6F98"/>
    <w:rsid w:val="008F1C21"/>
    <w:rsid w:val="008F1C9D"/>
    <w:rsid w:val="008F20A5"/>
    <w:rsid w:val="008F554F"/>
    <w:rsid w:val="008F5958"/>
    <w:rsid w:val="008F68C5"/>
    <w:rsid w:val="00900D1E"/>
    <w:rsid w:val="00902560"/>
    <w:rsid w:val="00904386"/>
    <w:rsid w:val="00905AC8"/>
    <w:rsid w:val="009067B4"/>
    <w:rsid w:val="00910025"/>
    <w:rsid w:val="00911B44"/>
    <w:rsid w:val="00911C45"/>
    <w:rsid w:val="00913CE0"/>
    <w:rsid w:val="00914637"/>
    <w:rsid w:val="009165AA"/>
    <w:rsid w:val="00916690"/>
    <w:rsid w:val="009170A0"/>
    <w:rsid w:val="00926476"/>
    <w:rsid w:val="009266A1"/>
    <w:rsid w:val="00927378"/>
    <w:rsid w:val="00930279"/>
    <w:rsid w:val="009316CF"/>
    <w:rsid w:val="00936CFC"/>
    <w:rsid w:val="00943236"/>
    <w:rsid w:val="009448A5"/>
    <w:rsid w:val="00946634"/>
    <w:rsid w:val="009512A2"/>
    <w:rsid w:val="00951E30"/>
    <w:rsid w:val="009521C2"/>
    <w:rsid w:val="00952410"/>
    <w:rsid w:val="009529DB"/>
    <w:rsid w:val="00952A7F"/>
    <w:rsid w:val="00955B3A"/>
    <w:rsid w:val="0096165C"/>
    <w:rsid w:val="00961DC1"/>
    <w:rsid w:val="0096470A"/>
    <w:rsid w:val="0096698E"/>
    <w:rsid w:val="00967892"/>
    <w:rsid w:val="00972CB7"/>
    <w:rsid w:val="00972FDE"/>
    <w:rsid w:val="0097385A"/>
    <w:rsid w:val="00973F3A"/>
    <w:rsid w:val="0097405F"/>
    <w:rsid w:val="009746D6"/>
    <w:rsid w:val="00974DCF"/>
    <w:rsid w:val="00975514"/>
    <w:rsid w:val="009821EF"/>
    <w:rsid w:val="0098284D"/>
    <w:rsid w:val="00982E19"/>
    <w:rsid w:val="009839E5"/>
    <w:rsid w:val="00984A12"/>
    <w:rsid w:val="009854C2"/>
    <w:rsid w:val="0099088D"/>
    <w:rsid w:val="00992BE9"/>
    <w:rsid w:val="00993F36"/>
    <w:rsid w:val="00995179"/>
    <w:rsid w:val="00995AF4"/>
    <w:rsid w:val="009A2373"/>
    <w:rsid w:val="009A465A"/>
    <w:rsid w:val="009A4C59"/>
    <w:rsid w:val="009A4F78"/>
    <w:rsid w:val="009A6052"/>
    <w:rsid w:val="009A652B"/>
    <w:rsid w:val="009A7123"/>
    <w:rsid w:val="009B1247"/>
    <w:rsid w:val="009B4D02"/>
    <w:rsid w:val="009B5A68"/>
    <w:rsid w:val="009B64B8"/>
    <w:rsid w:val="009C1704"/>
    <w:rsid w:val="009C1835"/>
    <w:rsid w:val="009C1EB1"/>
    <w:rsid w:val="009C24DD"/>
    <w:rsid w:val="009C4207"/>
    <w:rsid w:val="009C4AD0"/>
    <w:rsid w:val="009C68D4"/>
    <w:rsid w:val="009D0AEF"/>
    <w:rsid w:val="009D0FB3"/>
    <w:rsid w:val="009D1F00"/>
    <w:rsid w:val="009D23FF"/>
    <w:rsid w:val="009D29BF"/>
    <w:rsid w:val="009D49A3"/>
    <w:rsid w:val="009D613E"/>
    <w:rsid w:val="009E5B94"/>
    <w:rsid w:val="009E6A7D"/>
    <w:rsid w:val="009F5921"/>
    <w:rsid w:val="00A011F8"/>
    <w:rsid w:val="00A02C0B"/>
    <w:rsid w:val="00A04038"/>
    <w:rsid w:val="00A046D8"/>
    <w:rsid w:val="00A048D6"/>
    <w:rsid w:val="00A07360"/>
    <w:rsid w:val="00A077A9"/>
    <w:rsid w:val="00A07850"/>
    <w:rsid w:val="00A12A53"/>
    <w:rsid w:val="00A13627"/>
    <w:rsid w:val="00A152F2"/>
    <w:rsid w:val="00A25528"/>
    <w:rsid w:val="00A26375"/>
    <w:rsid w:val="00A27BE8"/>
    <w:rsid w:val="00A3108B"/>
    <w:rsid w:val="00A3257B"/>
    <w:rsid w:val="00A34834"/>
    <w:rsid w:val="00A37D34"/>
    <w:rsid w:val="00A41F5A"/>
    <w:rsid w:val="00A4236B"/>
    <w:rsid w:val="00A4299D"/>
    <w:rsid w:val="00A52AA7"/>
    <w:rsid w:val="00A52D07"/>
    <w:rsid w:val="00A55024"/>
    <w:rsid w:val="00A61B3D"/>
    <w:rsid w:val="00A62701"/>
    <w:rsid w:val="00A62BF8"/>
    <w:rsid w:val="00A63E64"/>
    <w:rsid w:val="00A66117"/>
    <w:rsid w:val="00A71817"/>
    <w:rsid w:val="00A72835"/>
    <w:rsid w:val="00A74184"/>
    <w:rsid w:val="00A750B1"/>
    <w:rsid w:val="00A76699"/>
    <w:rsid w:val="00A77166"/>
    <w:rsid w:val="00A81B17"/>
    <w:rsid w:val="00A8203B"/>
    <w:rsid w:val="00A82077"/>
    <w:rsid w:val="00A84FA0"/>
    <w:rsid w:val="00A85E65"/>
    <w:rsid w:val="00A85ED1"/>
    <w:rsid w:val="00A866A7"/>
    <w:rsid w:val="00A92C20"/>
    <w:rsid w:val="00A9386C"/>
    <w:rsid w:val="00A93E34"/>
    <w:rsid w:val="00A96DBB"/>
    <w:rsid w:val="00AA3057"/>
    <w:rsid w:val="00AA5F52"/>
    <w:rsid w:val="00AA6FE6"/>
    <w:rsid w:val="00AB0F0F"/>
    <w:rsid w:val="00AB1E83"/>
    <w:rsid w:val="00AB2D8F"/>
    <w:rsid w:val="00AB4B81"/>
    <w:rsid w:val="00AB5FFC"/>
    <w:rsid w:val="00AB77B1"/>
    <w:rsid w:val="00AB7EFD"/>
    <w:rsid w:val="00AC08AA"/>
    <w:rsid w:val="00AC0FF7"/>
    <w:rsid w:val="00AC45F9"/>
    <w:rsid w:val="00AD0794"/>
    <w:rsid w:val="00AD10FA"/>
    <w:rsid w:val="00AD2672"/>
    <w:rsid w:val="00AD38CF"/>
    <w:rsid w:val="00AD3F9C"/>
    <w:rsid w:val="00AD4A22"/>
    <w:rsid w:val="00AD6092"/>
    <w:rsid w:val="00AD7E01"/>
    <w:rsid w:val="00AE127A"/>
    <w:rsid w:val="00AE4C38"/>
    <w:rsid w:val="00AE515C"/>
    <w:rsid w:val="00AE5362"/>
    <w:rsid w:val="00AE7BCB"/>
    <w:rsid w:val="00AF0386"/>
    <w:rsid w:val="00AF0AE0"/>
    <w:rsid w:val="00AF31CC"/>
    <w:rsid w:val="00AF492E"/>
    <w:rsid w:val="00AF4A0D"/>
    <w:rsid w:val="00AF5B05"/>
    <w:rsid w:val="00B00F6A"/>
    <w:rsid w:val="00B0132F"/>
    <w:rsid w:val="00B01661"/>
    <w:rsid w:val="00B0373E"/>
    <w:rsid w:val="00B0653B"/>
    <w:rsid w:val="00B07FE0"/>
    <w:rsid w:val="00B10679"/>
    <w:rsid w:val="00B1130F"/>
    <w:rsid w:val="00B120FA"/>
    <w:rsid w:val="00B15EF4"/>
    <w:rsid w:val="00B16B8A"/>
    <w:rsid w:val="00B22E9A"/>
    <w:rsid w:val="00B24210"/>
    <w:rsid w:val="00B24CF8"/>
    <w:rsid w:val="00B260C5"/>
    <w:rsid w:val="00B26CBA"/>
    <w:rsid w:val="00B26D76"/>
    <w:rsid w:val="00B26F7B"/>
    <w:rsid w:val="00B304CB"/>
    <w:rsid w:val="00B31D43"/>
    <w:rsid w:val="00B32A55"/>
    <w:rsid w:val="00B37234"/>
    <w:rsid w:val="00B376F9"/>
    <w:rsid w:val="00B37B2E"/>
    <w:rsid w:val="00B411EC"/>
    <w:rsid w:val="00B43615"/>
    <w:rsid w:val="00B455C4"/>
    <w:rsid w:val="00B46881"/>
    <w:rsid w:val="00B5444F"/>
    <w:rsid w:val="00B60502"/>
    <w:rsid w:val="00B65F94"/>
    <w:rsid w:val="00B71B5D"/>
    <w:rsid w:val="00B723E2"/>
    <w:rsid w:val="00B72971"/>
    <w:rsid w:val="00B732D4"/>
    <w:rsid w:val="00B73C27"/>
    <w:rsid w:val="00B76E80"/>
    <w:rsid w:val="00B82670"/>
    <w:rsid w:val="00B8450F"/>
    <w:rsid w:val="00B853DA"/>
    <w:rsid w:val="00B901CC"/>
    <w:rsid w:val="00B90ADD"/>
    <w:rsid w:val="00B9445B"/>
    <w:rsid w:val="00B959CD"/>
    <w:rsid w:val="00BA482A"/>
    <w:rsid w:val="00BA4ADB"/>
    <w:rsid w:val="00BA540E"/>
    <w:rsid w:val="00BA6B8D"/>
    <w:rsid w:val="00BB0101"/>
    <w:rsid w:val="00BB1E37"/>
    <w:rsid w:val="00BB2BCA"/>
    <w:rsid w:val="00BB30D6"/>
    <w:rsid w:val="00BB3C1C"/>
    <w:rsid w:val="00BB493F"/>
    <w:rsid w:val="00BB4F6E"/>
    <w:rsid w:val="00BB546E"/>
    <w:rsid w:val="00BC06A9"/>
    <w:rsid w:val="00BC0D3A"/>
    <w:rsid w:val="00BC1FD4"/>
    <w:rsid w:val="00BC6A34"/>
    <w:rsid w:val="00BC741B"/>
    <w:rsid w:val="00BD0256"/>
    <w:rsid w:val="00BD214A"/>
    <w:rsid w:val="00BD29D2"/>
    <w:rsid w:val="00BD3AC2"/>
    <w:rsid w:val="00BD42C4"/>
    <w:rsid w:val="00BD6434"/>
    <w:rsid w:val="00BD7228"/>
    <w:rsid w:val="00BD7636"/>
    <w:rsid w:val="00BE268F"/>
    <w:rsid w:val="00BE588B"/>
    <w:rsid w:val="00BF0ADE"/>
    <w:rsid w:val="00BF1732"/>
    <w:rsid w:val="00BF1F54"/>
    <w:rsid w:val="00BF44BF"/>
    <w:rsid w:val="00BF725D"/>
    <w:rsid w:val="00C0043F"/>
    <w:rsid w:val="00C00CC5"/>
    <w:rsid w:val="00C03205"/>
    <w:rsid w:val="00C06C5C"/>
    <w:rsid w:val="00C07C8B"/>
    <w:rsid w:val="00C1167F"/>
    <w:rsid w:val="00C11CE9"/>
    <w:rsid w:val="00C12299"/>
    <w:rsid w:val="00C1272D"/>
    <w:rsid w:val="00C14C8A"/>
    <w:rsid w:val="00C156A7"/>
    <w:rsid w:val="00C15D97"/>
    <w:rsid w:val="00C17AF9"/>
    <w:rsid w:val="00C2251B"/>
    <w:rsid w:val="00C22DA7"/>
    <w:rsid w:val="00C24957"/>
    <w:rsid w:val="00C25754"/>
    <w:rsid w:val="00C25CBB"/>
    <w:rsid w:val="00C31AB2"/>
    <w:rsid w:val="00C32445"/>
    <w:rsid w:val="00C34722"/>
    <w:rsid w:val="00C35AC8"/>
    <w:rsid w:val="00C41357"/>
    <w:rsid w:val="00C43F5D"/>
    <w:rsid w:val="00C44B23"/>
    <w:rsid w:val="00C479B7"/>
    <w:rsid w:val="00C47CBA"/>
    <w:rsid w:val="00C523FA"/>
    <w:rsid w:val="00C564EC"/>
    <w:rsid w:val="00C57154"/>
    <w:rsid w:val="00C63AF4"/>
    <w:rsid w:val="00C663A6"/>
    <w:rsid w:val="00C7077C"/>
    <w:rsid w:val="00C721F9"/>
    <w:rsid w:val="00C747B2"/>
    <w:rsid w:val="00C757DA"/>
    <w:rsid w:val="00C8244A"/>
    <w:rsid w:val="00C83DE7"/>
    <w:rsid w:val="00C84048"/>
    <w:rsid w:val="00C86D8D"/>
    <w:rsid w:val="00C87320"/>
    <w:rsid w:val="00C912CB"/>
    <w:rsid w:val="00C9145D"/>
    <w:rsid w:val="00C93FF1"/>
    <w:rsid w:val="00C956FF"/>
    <w:rsid w:val="00CA31BE"/>
    <w:rsid w:val="00CA3833"/>
    <w:rsid w:val="00CA4FF2"/>
    <w:rsid w:val="00CA51AE"/>
    <w:rsid w:val="00CA6BCC"/>
    <w:rsid w:val="00CB4B81"/>
    <w:rsid w:val="00CB5B83"/>
    <w:rsid w:val="00CB76F2"/>
    <w:rsid w:val="00CC00AA"/>
    <w:rsid w:val="00CC0376"/>
    <w:rsid w:val="00CC0B7B"/>
    <w:rsid w:val="00CC12CA"/>
    <w:rsid w:val="00CC189A"/>
    <w:rsid w:val="00CC1FA2"/>
    <w:rsid w:val="00CC3B38"/>
    <w:rsid w:val="00CC4561"/>
    <w:rsid w:val="00CC76E9"/>
    <w:rsid w:val="00CD03B7"/>
    <w:rsid w:val="00CD2072"/>
    <w:rsid w:val="00CD2293"/>
    <w:rsid w:val="00CD7ECE"/>
    <w:rsid w:val="00CE124F"/>
    <w:rsid w:val="00CE25AE"/>
    <w:rsid w:val="00CE33B8"/>
    <w:rsid w:val="00CE34B8"/>
    <w:rsid w:val="00CE4362"/>
    <w:rsid w:val="00CE577A"/>
    <w:rsid w:val="00CE79D9"/>
    <w:rsid w:val="00CF2420"/>
    <w:rsid w:val="00CF3A80"/>
    <w:rsid w:val="00CF4B05"/>
    <w:rsid w:val="00CF555C"/>
    <w:rsid w:val="00CF5C3E"/>
    <w:rsid w:val="00CF6F73"/>
    <w:rsid w:val="00CF7AB5"/>
    <w:rsid w:val="00D0058D"/>
    <w:rsid w:val="00D009D9"/>
    <w:rsid w:val="00D00A30"/>
    <w:rsid w:val="00D00C69"/>
    <w:rsid w:val="00D01447"/>
    <w:rsid w:val="00D03413"/>
    <w:rsid w:val="00D037E7"/>
    <w:rsid w:val="00D04446"/>
    <w:rsid w:val="00D04CBC"/>
    <w:rsid w:val="00D0507D"/>
    <w:rsid w:val="00D06D86"/>
    <w:rsid w:val="00D079F0"/>
    <w:rsid w:val="00D10AA4"/>
    <w:rsid w:val="00D13EAE"/>
    <w:rsid w:val="00D144EA"/>
    <w:rsid w:val="00D1565A"/>
    <w:rsid w:val="00D158D0"/>
    <w:rsid w:val="00D15E98"/>
    <w:rsid w:val="00D20E5E"/>
    <w:rsid w:val="00D210C8"/>
    <w:rsid w:val="00D21241"/>
    <w:rsid w:val="00D23D5E"/>
    <w:rsid w:val="00D24B3E"/>
    <w:rsid w:val="00D26399"/>
    <w:rsid w:val="00D2708C"/>
    <w:rsid w:val="00D27601"/>
    <w:rsid w:val="00D301EA"/>
    <w:rsid w:val="00D33329"/>
    <w:rsid w:val="00D34DCE"/>
    <w:rsid w:val="00D35732"/>
    <w:rsid w:val="00D405B7"/>
    <w:rsid w:val="00D464C7"/>
    <w:rsid w:val="00D469EA"/>
    <w:rsid w:val="00D46F0F"/>
    <w:rsid w:val="00D54638"/>
    <w:rsid w:val="00D5631E"/>
    <w:rsid w:val="00D60299"/>
    <w:rsid w:val="00D6111B"/>
    <w:rsid w:val="00D63984"/>
    <w:rsid w:val="00D7243F"/>
    <w:rsid w:val="00D7250E"/>
    <w:rsid w:val="00D73167"/>
    <w:rsid w:val="00D741BE"/>
    <w:rsid w:val="00D751B1"/>
    <w:rsid w:val="00D77439"/>
    <w:rsid w:val="00D83EFE"/>
    <w:rsid w:val="00D85CBA"/>
    <w:rsid w:val="00D879A1"/>
    <w:rsid w:val="00D92C87"/>
    <w:rsid w:val="00D9356B"/>
    <w:rsid w:val="00D94F0E"/>
    <w:rsid w:val="00DA06A6"/>
    <w:rsid w:val="00DA1955"/>
    <w:rsid w:val="00DA4F46"/>
    <w:rsid w:val="00DA57F3"/>
    <w:rsid w:val="00DA64F8"/>
    <w:rsid w:val="00DA7E83"/>
    <w:rsid w:val="00DB004C"/>
    <w:rsid w:val="00DB1388"/>
    <w:rsid w:val="00DB330D"/>
    <w:rsid w:val="00DB3F68"/>
    <w:rsid w:val="00DB6E07"/>
    <w:rsid w:val="00DB744D"/>
    <w:rsid w:val="00DC23B1"/>
    <w:rsid w:val="00DC578F"/>
    <w:rsid w:val="00DC5A31"/>
    <w:rsid w:val="00DD1B2D"/>
    <w:rsid w:val="00DD308E"/>
    <w:rsid w:val="00DD37FF"/>
    <w:rsid w:val="00DD3CFA"/>
    <w:rsid w:val="00DD51B6"/>
    <w:rsid w:val="00DD7AEB"/>
    <w:rsid w:val="00DE37F2"/>
    <w:rsid w:val="00DE4462"/>
    <w:rsid w:val="00DE6299"/>
    <w:rsid w:val="00DF45DB"/>
    <w:rsid w:val="00DF764B"/>
    <w:rsid w:val="00E042E5"/>
    <w:rsid w:val="00E04B3D"/>
    <w:rsid w:val="00E07B8F"/>
    <w:rsid w:val="00E1047F"/>
    <w:rsid w:val="00E104BB"/>
    <w:rsid w:val="00E108FB"/>
    <w:rsid w:val="00E11008"/>
    <w:rsid w:val="00E12536"/>
    <w:rsid w:val="00E14833"/>
    <w:rsid w:val="00E14A23"/>
    <w:rsid w:val="00E14BA6"/>
    <w:rsid w:val="00E14BD5"/>
    <w:rsid w:val="00E14FA8"/>
    <w:rsid w:val="00E1688C"/>
    <w:rsid w:val="00E17AA1"/>
    <w:rsid w:val="00E17C03"/>
    <w:rsid w:val="00E21C41"/>
    <w:rsid w:val="00E21D0D"/>
    <w:rsid w:val="00E2771B"/>
    <w:rsid w:val="00E30601"/>
    <w:rsid w:val="00E316A2"/>
    <w:rsid w:val="00E31856"/>
    <w:rsid w:val="00E3361E"/>
    <w:rsid w:val="00E338A4"/>
    <w:rsid w:val="00E33F8A"/>
    <w:rsid w:val="00E34821"/>
    <w:rsid w:val="00E34E9A"/>
    <w:rsid w:val="00E3602B"/>
    <w:rsid w:val="00E3655F"/>
    <w:rsid w:val="00E4008A"/>
    <w:rsid w:val="00E422AF"/>
    <w:rsid w:val="00E434D2"/>
    <w:rsid w:val="00E44F8B"/>
    <w:rsid w:val="00E4518B"/>
    <w:rsid w:val="00E45A0E"/>
    <w:rsid w:val="00E4616D"/>
    <w:rsid w:val="00E46EA4"/>
    <w:rsid w:val="00E47258"/>
    <w:rsid w:val="00E47B61"/>
    <w:rsid w:val="00E523AD"/>
    <w:rsid w:val="00E541AB"/>
    <w:rsid w:val="00E547ED"/>
    <w:rsid w:val="00E54FC5"/>
    <w:rsid w:val="00E56789"/>
    <w:rsid w:val="00E64BF3"/>
    <w:rsid w:val="00E66EAA"/>
    <w:rsid w:val="00E67627"/>
    <w:rsid w:val="00E73B57"/>
    <w:rsid w:val="00E75BD0"/>
    <w:rsid w:val="00E7724E"/>
    <w:rsid w:val="00E7750B"/>
    <w:rsid w:val="00E80081"/>
    <w:rsid w:val="00E80F6A"/>
    <w:rsid w:val="00E81D85"/>
    <w:rsid w:val="00E821B2"/>
    <w:rsid w:val="00E91638"/>
    <w:rsid w:val="00E96640"/>
    <w:rsid w:val="00E966C5"/>
    <w:rsid w:val="00EA0FE7"/>
    <w:rsid w:val="00EA118D"/>
    <w:rsid w:val="00EA2BC7"/>
    <w:rsid w:val="00EA37DB"/>
    <w:rsid w:val="00EA4D4F"/>
    <w:rsid w:val="00EA5449"/>
    <w:rsid w:val="00EA5F69"/>
    <w:rsid w:val="00EB1CF1"/>
    <w:rsid w:val="00EB21F0"/>
    <w:rsid w:val="00EB33BE"/>
    <w:rsid w:val="00EB4DFE"/>
    <w:rsid w:val="00EB7321"/>
    <w:rsid w:val="00EC0696"/>
    <w:rsid w:val="00EC0BC4"/>
    <w:rsid w:val="00EC1030"/>
    <w:rsid w:val="00EC50CA"/>
    <w:rsid w:val="00EC63DF"/>
    <w:rsid w:val="00ED4972"/>
    <w:rsid w:val="00ED53D6"/>
    <w:rsid w:val="00ED5BAC"/>
    <w:rsid w:val="00ED6715"/>
    <w:rsid w:val="00ED6CDD"/>
    <w:rsid w:val="00EE3801"/>
    <w:rsid w:val="00EE39E9"/>
    <w:rsid w:val="00EE4442"/>
    <w:rsid w:val="00EE4CB7"/>
    <w:rsid w:val="00EE58EA"/>
    <w:rsid w:val="00EE5919"/>
    <w:rsid w:val="00EE603E"/>
    <w:rsid w:val="00EF0713"/>
    <w:rsid w:val="00EF0BE6"/>
    <w:rsid w:val="00EF1103"/>
    <w:rsid w:val="00EF1144"/>
    <w:rsid w:val="00EF43ED"/>
    <w:rsid w:val="00EF4A20"/>
    <w:rsid w:val="00EF58FD"/>
    <w:rsid w:val="00EF69FD"/>
    <w:rsid w:val="00EF7A9C"/>
    <w:rsid w:val="00F0322B"/>
    <w:rsid w:val="00F126D5"/>
    <w:rsid w:val="00F12B8B"/>
    <w:rsid w:val="00F14012"/>
    <w:rsid w:val="00F14B72"/>
    <w:rsid w:val="00F1578D"/>
    <w:rsid w:val="00F2057F"/>
    <w:rsid w:val="00F22329"/>
    <w:rsid w:val="00F240E5"/>
    <w:rsid w:val="00F25F4F"/>
    <w:rsid w:val="00F315C6"/>
    <w:rsid w:val="00F31D98"/>
    <w:rsid w:val="00F32AE6"/>
    <w:rsid w:val="00F34CBA"/>
    <w:rsid w:val="00F35ED2"/>
    <w:rsid w:val="00F36FD6"/>
    <w:rsid w:val="00F41E2E"/>
    <w:rsid w:val="00F42768"/>
    <w:rsid w:val="00F449BE"/>
    <w:rsid w:val="00F44DBA"/>
    <w:rsid w:val="00F44DD8"/>
    <w:rsid w:val="00F4625D"/>
    <w:rsid w:val="00F46413"/>
    <w:rsid w:val="00F464EF"/>
    <w:rsid w:val="00F4683A"/>
    <w:rsid w:val="00F47B9A"/>
    <w:rsid w:val="00F56873"/>
    <w:rsid w:val="00F57111"/>
    <w:rsid w:val="00F57EA7"/>
    <w:rsid w:val="00F6098B"/>
    <w:rsid w:val="00F6387C"/>
    <w:rsid w:val="00F6662E"/>
    <w:rsid w:val="00F67458"/>
    <w:rsid w:val="00F70598"/>
    <w:rsid w:val="00F71A00"/>
    <w:rsid w:val="00F726A1"/>
    <w:rsid w:val="00F73E04"/>
    <w:rsid w:val="00F74414"/>
    <w:rsid w:val="00F77249"/>
    <w:rsid w:val="00F774D0"/>
    <w:rsid w:val="00F7792C"/>
    <w:rsid w:val="00F8057C"/>
    <w:rsid w:val="00F8300F"/>
    <w:rsid w:val="00F83687"/>
    <w:rsid w:val="00F872A1"/>
    <w:rsid w:val="00F87F26"/>
    <w:rsid w:val="00F908CB"/>
    <w:rsid w:val="00F948F3"/>
    <w:rsid w:val="00F95A6A"/>
    <w:rsid w:val="00FA0CB1"/>
    <w:rsid w:val="00FA346D"/>
    <w:rsid w:val="00FA3D6F"/>
    <w:rsid w:val="00FA7A0F"/>
    <w:rsid w:val="00FB0E66"/>
    <w:rsid w:val="00FB2418"/>
    <w:rsid w:val="00FB74B5"/>
    <w:rsid w:val="00FC03C1"/>
    <w:rsid w:val="00FC176C"/>
    <w:rsid w:val="00FC2092"/>
    <w:rsid w:val="00FC33A2"/>
    <w:rsid w:val="00FC3866"/>
    <w:rsid w:val="00FC4AA2"/>
    <w:rsid w:val="00FC7D2F"/>
    <w:rsid w:val="00FD3303"/>
    <w:rsid w:val="00FD409C"/>
    <w:rsid w:val="00FD5572"/>
    <w:rsid w:val="00FD6F09"/>
    <w:rsid w:val="00FD6FBD"/>
    <w:rsid w:val="00FE145A"/>
    <w:rsid w:val="00FE3944"/>
    <w:rsid w:val="00FE6E61"/>
    <w:rsid w:val="00FE7909"/>
    <w:rsid w:val="00FF066B"/>
    <w:rsid w:val="00FF08E8"/>
    <w:rsid w:val="00FF19F6"/>
    <w:rsid w:val="00FF31DA"/>
    <w:rsid w:val="00FF430C"/>
    <w:rsid w:val="00FF57D1"/>
    <w:rsid w:val="00FF6663"/>
    <w:rsid w:val="00FF6B23"/>
    <w:rsid w:val="00FF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7994B"/>
  <w15:chartTrackingRefBased/>
  <w15:docId w15:val="{7B16E075-D40B-4D9D-B30D-C31EB3F4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4BF"/>
    <w:pPr>
      <w:keepNext/>
      <w:keepLines/>
      <w:spacing w:after="24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BF44BF"/>
    <w:pPr>
      <w:keepNext/>
      <w:keepLines/>
      <w:outlineLvl w:val="1"/>
    </w:pPr>
    <w:rPr>
      <w:rFonts w:ascii="Times New Roman" w:eastAsiaTheme="majorEastAsia" w:hAnsi="Times New Roman" w:cstheme="majorBidi"/>
      <w:b/>
      <w:color w:val="000000" w:themeColor="text1"/>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1B5"/>
    <w:pPr>
      <w:ind w:left="720"/>
      <w:contextualSpacing/>
    </w:pPr>
  </w:style>
  <w:style w:type="paragraph" w:styleId="BalloonText">
    <w:name w:val="Balloon Text"/>
    <w:basedOn w:val="Normal"/>
    <w:link w:val="BalloonTextChar"/>
    <w:uiPriority w:val="99"/>
    <w:semiHidden/>
    <w:unhideWhenUsed/>
    <w:rsid w:val="007A7D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3D"/>
    <w:rPr>
      <w:rFonts w:ascii="Segoe UI" w:hAnsi="Segoe UI" w:cs="Segoe UI"/>
      <w:sz w:val="18"/>
      <w:szCs w:val="18"/>
    </w:rPr>
  </w:style>
  <w:style w:type="paragraph" w:styleId="Header">
    <w:name w:val="header"/>
    <w:basedOn w:val="Normal"/>
    <w:link w:val="HeaderChar"/>
    <w:uiPriority w:val="99"/>
    <w:unhideWhenUsed/>
    <w:rsid w:val="00873564"/>
    <w:pPr>
      <w:tabs>
        <w:tab w:val="center" w:pos="4680"/>
        <w:tab w:val="right" w:pos="9360"/>
      </w:tabs>
    </w:pPr>
  </w:style>
  <w:style w:type="character" w:customStyle="1" w:styleId="HeaderChar">
    <w:name w:val="Header Char"/>
    <w:basedOn w:val="DefaultParagraphFont"/>
    <w:link w:val="Header"/>
    <w:uiPriority w:val="99"/>
    <w:rsid w:val="00873564"/>
  </w:style>
  <w:style w:type="paragraph" w:styleId="Footer">
    <w:name w:val="footer"/>
    <w:basedOn w:val="Normal"/>
    <w:link w:val="FooterChar"/>
    <w:uiPriority w:val="99"/>
    <w:unhideWhenUsed/>
    <w:rsid w:val="00873564"/>
    <w:pPr>
      <w:tabs>
        <w:tab w:val="center" w:pos="4680"/>
        <w:tab w:val="right" w:pos="9360"/>
      </w:tabs>
    </w:pPr>
  </w:style>
  <w:style w:type="character" w:customStyle="1" w:styleId="FooterChar">
    <w:name w:val="Footer Char"/>
    <w:basedOn w:val="DefaultParagraphFont"/>
    <w:link w:val="Footer"/>
    <w:uiPriority w:val="99"/>
    <w:rsid w:val="00873564"/>
  </w:style>
  <w:style w:type="character" w:styleId="CommentReference">
    <w:name w:val="annotation reference"/>
    <w:basedOn w:val="DefaultParagraphFont"/>
    <w:uiPriority w:val="99"/>
    <w:semiHidden/>
    <w:unhideWhenUsed/>
    <w:rsid w:val="00DD37FF"/>
    <w:rPr>
      <w:sz w:val="16"/>
      <w:szCs w:val="16"/>
    </w:rPr>
  </w:style>
  <w:style w:type="paragraph" w:styleId="CommentText">
    <w:name w:val="annotation text"/>
    <w:basedOn w:val="Normal"/>
    <w:link w:val="CommentTextChar"/>
    <w:uiPriority w:val="99"/>
    <w:unhideWhenUsed/>
    <w:rsid w:val="00DD37FF"/>
    <w:rPr>
      <w:sz w:val="20"/>
      <w:szCs w:val="20"/>
    </w:rPr>
  </w:style>
  <w:style w:type="character" w:customStyle="1" w:styleId="CommentTextChar">
    <w:name w:val="Comment Text Char"/>
    <w:basedOn w:val="DefaultParagraphFont"/>
    <w:link w:val="CommentText"/>
    <w:uiPriority w:val="99"/>
    <w:rsid w:val="00DD37FF"/>
    <w:rPr>
      <w:sz w:val="20"/>
      <w:szCs w:val="20"/>
    </w:rPr>
  </w:style>
  <w:style w:type="paragraph" w:styleId="CommentSubject">
    <w:name w:val="annotation subject"/>
    <w:basedOn w:val="CommentText"/>
    <w:next w:val="CommentText"/>
    <w:link w:val="CommentSubjectChar"/>
    <w:uiPriority w:val="99"/>
    <w:semiHidden/>
    <w:unhideWhenUsed/>
    <w:rsid w:val="00DD37FF"/>
    <w:rPr>
      <w:b/>
      <w:bCs/>
    </w:rPr>
  </w:style>
  <w:style w:type="character" w:customStyle="1" w:styleId="CommentSubjectChar">
    <w:name w:val="Comment Subject Char"/>
    <w:basedOn w:val="CommentTextChar"/>
    <w:link w:val="CommentSubject"/>
    <w:uiPriority w:val="99"/>
    <w:semiHidden/>
    <w:rsid w:val="00DD37FF"/>
    <w:rPr>
      <w:b/>
      <w:bCs/>
      <w:sz w:val="20"/>
      <w:szCs w:val="20"/>
    </w:rPr>
  </w:style>
  <w:style w:type="paragraph" w:styleId="Revision">
    <w:name w:val="Revision"/>
    <w:hidden/>
    <w:uiPriority w:val="99"/>
    <w:semiHidden/>
    <w:rsid w:val="00DD37FF"/>
  </w:style>
  <w:style w:type="numbering" w:customStyle="1" w:styleId="CurrentList1">
    <w:name w:val="Current List1"/>
    <w:uiPriority w:val="99"/>
    <w:rsid w:val="006C5FAC"/>
    <w:pPr>
      <w:numPr>
        <w:numId w:val="19"/>
      </w:numPr>
    </w:pPr>
  </w:style>
  <w:style w:type="paragraph" w:styleId="NormalWeb">
    <w:name w:val="Normal (Web)"/>
    <w:basedOn w:val="Normal"/>
    <w:uiPriority w:val="99"/>
    <w:semiHidden/>
    <w:unhideWhenUsed/>
    <w:rsid w:val="00443CA4"/>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F44BF"/>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BF44BF"/>
    <w:rPr>
      <w:rFonts w:ascii="Times New Roman" w:eastAsiaTheme="majorEastAsia" w:hAnsi="Times New Roman" w:cstheme="majorBidi"/>
      <w:b/>
      <w:color w:val="000000" w:themeColor="text1"/>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671">
      <w:bodyDiv w:val="1"/>
      <w:marLeft w:val="0"/>
      <w:marRight w:val="0"/>
      <w:marTop w:val="0"/>
      <w:marBottom w:val="0"/>
      <w:divBdr>
        <w:top w:val="none" w:sz="0" w:space="0" w:color="auto"/>
        <w:left w:val="none" w:sz="0" w:space="0" w:color="auto"/>
        <w:bottom w:val="none" w:sz="0" w:space="0" w:color="auto"/>
        <w:right w:val="none" w:sz="0" w:space="0" w:color="auto"/>
      </w:divBdr>
    </w:div>
    <w:div w:id="113522270">
      <w:bodyDiv w:val="1"/>
      <w:marLeft w:val="0"/>
      <w:marRight w:val="0"/>
      <w:marTop w:val="0"/>
      <w:marBottom w:val="0"/>
      <w:divBdr>
        <w:top w:val="none" w:sz="0" w:space="0" w:color="auto"/>
        <w:left w:val="none" w:sz="0" w:space="0" w:color="auto"/>
        <w:bottom w:val="none" w:sz="0" w:space="0" w:color="auto"/>
        <w:right w:val="none" w:sz="0" w:space="0" w:color="auto"/>
      </w:divBdr>
    </w:div>
    <w:div w:id="170918918">
      <w:bodyDiv w:val="1"/>
      <w:marLeft w:val="0"/>
      <w:marRight w:val="0"/>
      <w:marTop w:val="0"/>
      <w:marBottom w:val="0"/>
      <w:divBdr>
        <w:top w:val="none" w:sz="0" w:space="0" w:color="auto"/>
        <w:left w:val="none" w:sz="0" w:space="0" w:color="auto"/>
        <w:bottom w:val="none" w:sz="0" w:space="0" w:color="auto"/>
        <w:right w:val="none" w:sz="0" w:space="0" w:color="auto"/>
      </w:divBdr>
    </w:div>
    <w:div w:id="751851934">
      <w:bodyDiv w:val="1"/>
      <w:marLeft w:val="0"/>
      <w:marRight w:val="0"/>
      <w:marTop w:val="0"/>
      <w:marBottom w:val="0"/>
      <w:divBdr>
        <w:top w:val="none" w:sz="0" w:space="0" w:color="auto"/>
        <w:left w:val="none" w:sz="0" w:space="0" w:color="auto"/>
        <w:bottom w:val="none" w:sz="0" w:space="0" w:color="auto"/>
        <w:right w:val="none" w:sz="0" w:space="0" w:color="auto"/>
      </w:divBdr>
    </w:div>
    <w:div w:id="1181093084">
      <w:bodyDiv w:val="1"/>
      <w:marLeft w:val="0"/>
      <w:marRight w:val="0"/>
      <w:marTop w:val="0"/>
      <w:marBottom w:val="0"/>
      <w:divBdr>
        <w:top w:val="none" w:sz="0" w:space="0" w:color="auto"/>
        <w:left w:val="none" w:sz="0" w:space="0" w:color="auto"/>
        <w:bottom w:val="none" w:sz="0" w:space="0" w:color="auto"/>
        <w:right w:val="none" w:sz="0" w:space="0" w:color="auto"/>
      </w:divBdr>
    </w:div>
    <w:div w:id="1294216127">
      <w:bodyDiv w:val="1"/>
      <w:marLeft w:val="0"/>
      <w:marRight w:val="0"/>
      <w:marTop w:val="0"/>
      <w:marBottom w:val="0"/>
      <w:divBdr>
        <w:top w:val="none" w:sz="0" w:space="0" w:color="auto"/>
        <w:left w:val="none" w:sz="0" w:space="0" w:color="auto"/>
        <w:bottom w:val="none" w:sz="0" w:space="0" w:color="auto"/>
        <w:right w:val="none" w:sz="0" w:space="0" w:color="auto"/>
      </w:divBdr>
      <w:divsChild>
        <w:div w:id="853303440">
          <w:marLeft w:val="1080"/>
          <w:marRight w:val="0"/>
          <w:marTop w:val="100"/>
          <w:marBottom w:val="0"/>
          <w:divBdr>
            <w:top w:val="none" w:sz="0" w:space="0" w:color="auto"/>
            <w:left w:val="none" w:sz="0" w:space="0" w:color="auto"/>
            <w:bottom w:val="none" w:sz="0" w:space="0" w:color="auto"/>
            <w:right w:val="none" w:sz="0" w:space="0" w:color="auto"/>
          </w:divBdr>
        </w:div>
        <w:div w:id="1935547113">
          <w:marLeft w:val="1080"/>
          <w:marRight w:val="0"/>
          <w:marTop w:val="100"/>
          <w:marBottom w:val="0"/>
          <w:divBdr>
            <w:top w:val="none" w:sz="0" w:space="0" w:color="auto"/>
            <w:left w:val="none" w:sz="0" w:space="0" w:color="auto"/>
            <w:bottom w:val="none" w:sz="0" w:space="0" w:color="auto"/>
            <w:right w:val="none" w:sz="0" w:space="0" w:color="auto"/>
          </w:divBdr>
        </w:div>
        <w:div w:id="1672904548">
          <w:marLeft w:val="1080"/>
          <w:marRight w:val="0"/>
          <w:marTop w:val="100"/>
          <w:marBottom w:val="0"/>
          <w:divBdr>
            <w:top w:val="none" w:sz="0" w:space="0" w:color="auto"/>
            <w:left w:val="none" w:sz="0" w:space="0" w:color="auto"/>
            <w:bottom w:val="none" w:sz="0" w:space="0" w:color="auto"/>
            <w:right w:val="none" w:sz="0" w:space="0" w:color="auto"/>
          </w:divBdr>
        </w:div>
        <w:div w:id="1515533402">
          <w:marLeft w:val="1080"/>
          <w:marRight w:val="0"/>
          <w:marTop w:val="100"/>
          <w:marBottom w:val="0"/>
          <w:divBdr>
            <w:top w:val="none" w:sz="0" w:space="0" w:color="auto"/>
            <w:left w:val="none" w:sz="0" w:space="0" w:color="auto"/>
            <w:bottom w:val="none" w:sz="0" w:space="0" w:color="auto"/>
            <w:right w:val="none" w:sz="0" w:space="0" w:color="auto"/>
          </w:divBdr>
        </w:div>
        <w:div w:id="132712870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 S a l t L a k e C i t y ! 7 2 5 3 5 8 5 . 1 < / d o c u m e n t i d >  
     < s e n d e r i d > D C E P E R N I C H < / s e n d e r i d >  
     < s e n d e r e m a i l > D C E P E R N I C H @ S P E N C E R F A N E . C O M < / s e n d e r e m a i l >  
     < l a s t m o d i f i e d > 2 0 2 4 - 1 0 - 0 9 T 1 4 : 5 1 : 0 0 . 0 0 0 0 0 0 0 - 0 6 : 0 0 < / l a s t m o d i f i e d >  
     < d a t a b a s e > S a l t L a k e C i t y < / d a t a b a s e >  
 < / p r o p e r t i e s > 
</file>

<file path=customXml/itemProps1.xml><?xml version="1.0" encoding="utf-8"?>
<ds:datastoreItem xmlns:ds="http://schemas.openxmlformats.org/officeDocument/2006/customXml" ds:itemID="{9954A327-BBE9-4E52-B8E0-2C90E0BA905F}">
  <ds:schemaRefs>
    <ds:schemaRef ds:uri="http://schemas.openxmlformats.org/officeDocument/2006/bibliography"/>
  </ds:schemaRefs>
</ds:datastoreItem>
</file>

<file path=customXml/itemProps2.xml><?xml version="1.0" encoding="utf-8"?>
<ds:datastoreItem xmlns:ds="http://schemas.openxmlformats.org/officeDocument/2006/customXml" ds:itemID="{F6FC2BE3-2F80-4649-86CB-C6A74D2CE4D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2836</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Board Minutes</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dc:title>
  <dc:subject/>
  <dc:creator>Breana Jackson</dc:creator>
  <cp:keywords/>
  <dc:description/>
  <cp:lastModifiedBy>Kambrie Johnson</cp:lastModifiedBy>
  <cp:revision>6</cp:revision>
  <cp:lastPrinted>2024-01-11T20:07:00Z</cp:lastPrinted>
  <dcterms:created xsi:type="dcterms:W3CDTF">2025-01-21T15:22:00Z</dcterms:created>
  <dcterms:modified xsi:type="dcterms:W3CDTF">2025-07-30T17:13:00Z</dcterms:modified>
</cp:coreProperties>
</file>