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B712" w14:textId="7158CB32" w:rsidR="00714108" w:rsidRPr="007D6087" w:rsidRDefault="00714108" w:rsidP="007D6087">
      <w:pPr>
        <w:pStyle w:val="Heading1"/>
        <w:rPr>
          <w:rFonts w:eastAsia="Calibri"/>
        </w:rPr>
      </w:pPr>
      <w:r w:rsidRPr="007D6087">
        <w:rPr>
          <w:rFonts w:eastAsia="Calibri"/>
        </w:rPr>
        <w:t xml:space="preserve">MONDAY, </w:t>
      </w:r>
      <w:r w:rsidR="00D0043B" w:rsidRPr="007D6087">
        <w:rPr>
          <w:rFonts w:eastAsia="Calibri"/>
        </w:rPr>
        <w:t>APRIL</w:t>
      </w:r>
      <w:r w:rsidRPr="007D6087">
        <w:rPr>
          <w:rFonts w:eastAsia="Calibri"/>
        </w:rPr>
        <w:t xml:space="preserve"> 2</w:t>
      </w:r>
      <w:r w:rsidR="00D0043B" w:rsidRPr="007D6087">
        <w:rPr>
          <w:rFonts w:eastAsia="Calibri"/>
        </w:rPr>
        <w:t>1</w:t>
      </w:r>
      <w:r w:rsidRPr="007D6087">
        <w:rPr>
          <w:rFonts w:eastAsia="Calibri"/>
        </w:rPr>
        <w:t>, 2025</w:t>
      </w:r>
    </w:p>
    <w:p w14:paraId="1F98091B" w14:textId="2B88CD58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Minutes of the 89</w:t>
      </w:r>
      <w:r w:rsidR="004244D4" w:rsidRPr="007D6087">
        <w:rPr>
          <w:rFonts w:ascii="Arial" w:eastAsia="Calibri" w:hAnsi="Arial" w:cs="Arial"/>
          <w:sz w:val="20"/>
          <w:szCs w:val="20"/>
        </w:rPr>
        <w:t>2</w:t>
      </w:r>
      <w:r w:rsidR="004244D4" w:rsidRPr="007D6087">
        <w:rPr>
          <w:rFonts w:ascii="Arial" w:eastAsia="Calibri" w:hAnsi="Arial" w:cs="Arial"/>
          <w:sz w:val="20"/>
          <w:szCs w:val="20"/>
          <w:vertAlign w:val="superscript"/>
        </w:rPr>
        <w:t>nd</w:t>
      </w:r>
      <w:r w:rsidRPr="007D6087">
        <w:rPr>
          <w:rFonts w:ascii="Arial" w:eastAsia="Calibri" w:hAnsi="Arial" w:cs="Arial"/>
          <w:sz w:val="20"/>
          <w:szCs w:val="20"/>
        </w:rPr>
        <w:t xml:space="preserve"> meeting of the Metropolitan Water District of Salt Lake &amp; Sandy Board of Trustees held Monday, </w:t>
      </w:r>
      <w:r w:rsidR="004244D4" w:rsidRPr="007D6087">
        <w:rPr>
          <w:rFonts w:ascii="Arial" w:eastAsia="Calibri" w:hAnsi="Arial" w:cs="Arial"/>
          <w:sz w:val="20"/>
          <w:szCs w:val="20"/>
        </w:rPr>
        <w:t>April</w:t>
      </w:r>
      <w:r w:rsidRPr="007D6087">
        <w:rPr>
          <w:rFonts w:ascii="Arial" w:eastAsia="Calibri" w:hAnsi="Arial" w:cs="Arial"/>
          <w:sz w:val="20"/>
          <w:szCs w:val="20"/>
        </w:rPr>
        <w:t xml:space="preserve"> 2</w:t>
      </w:r>
      <w:r w:rsidR="004244D4" w:rsidRPr="007D6087">
        <w:rPr>
          <w:rFonts w:ascii="Arial" w:eastAsia="Calibri" w:hAnsi="Arial" w:cs="Arial"/>
          <w:sz w:val="20"/>
          <w:szCs w:val="20"/>
        </w:rPr>
        <w:t>1</w:t>
      </w:r>
      <w:r w:rsidRPr="007D6087">
        <w:rPr>
          <w:rFonts w:ascii="Arial" w:eastAsia="Calibri" w:hAnsi="Arial" w:cs="Arial"/>
          <w:sz w:val="20"/>
          <w:szCs w:val="20"/>
        </w:rPr>
        <w:t>, 2025 at 4:30 p.m. at 3430 E Danish Road, Cottonwood Heights, UT 84093.</w:t>
      </w:r>
    </w:p>
    <w:p w14:paraId="26A202F0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</w:p>
    <w:p w14:paraId="30577885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The following trustees attended the board meeting:</w:t>
      </w:r>
    </w:p>
    <w:p w14:paraId="26B75D29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</w:p>
    <w:p w14:paraId="637DB560" w14:textId="77777777" w:rsidR="00714108" w:rsidRPr="007D6087" w:rsidRDefault="00714108" w:rsidP="00714108">
      <w:pPr>
        <w:tabs>
          <w:tab w:val="left" w:pos="720"/>
        </w:tabs>
        <w:ind w:left="720" w:hanging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ab/>
        <w:t>Tom Godfrey</w:t>
      </w:r>
      <w:r w:rsidRPr="007D6087">
        <w:rPr>
          <w:rFonts w:ascii="Arial" w:eastAsia="Calibri" w:hAnsi="Arial" w:cs="Arial"/>
          <w:sz w:val="20"/>
          <w:szCs w:val="20"/>
        </w:rPr>
        <w:tab/>
      </w:r>
      <w:r w:rsidRPr="007D6087">
        <w:rPr>
          <w:rFonts w:ascii="Arial" w:eastAsia="Calibri" w:hAnsi="Arial" w:cs="Arial"/>
          <w:sz w:val="20"/>
          <w:szCs w:val="20"/>
        </w:rPr>
        <w:tab/>
        <w:t>-Chair</w:t>
      </w:r>
    </w:p>
    <w:p w14:paraId="68A408A7" w14:textId="77777777" w:rsidR="00714108" w:rsidRPr="007D6087" w:rsidRDefault="00714108" w:rsidP="00714108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 xml:space="preserve">John S. Kirkham        </w:t>
      </w:r>
      <w:r w:rsidRPr="007D6087">
        <w:rPr>
          <w:rFonts w:ascii="Arial" w:eastAsia="Calibri" w:hAnsi="Arial" w:cs="Arial"/>
          <w:sz w:val="20"/>
          <w:szCs w:val="20"/>
        </w:rPr>
        <w:tab/>
        <w:t>-Vice Chair</w:t>
      </w:r>
    </w:p>
    <w:p w14:paraId="77ECD445" w14:textId="77777777" w:rsidR="00714108" w:rsidRPr="007D6087" w:rsidRDefault="00714108" w:rsidP="00714108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Patricia Comarell</w:t>
      </w:r>
      <w:r w:rsidRPr="007D6087">
        <w:rPr>
          <w:rFonts w:ascii="Arial" w:eastAsia="Calibri" w:hAnsi="Arial" w:cs="Arial"/>
          <w:sz w:val="20"/>
          <w:szCs w:val="20"/>
        </w:rPr>
        <w:tab/>
        <w:t xml:space="preserve">-Secretary </w:t>
      </w:r>
    </w:p>
    <w:p w14:paraId="53984098" w14:textId="77777777" w:rsidR="00714108" w:rsidRPr="007D6087" w:rsidRDefault="00714108" w:rsidP="00714108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Cindy Cromer</w:t>
      </w:r>
      <w:r w:rsidRPr="007D6087">
        <w:rPr>
          <w:rFonts w:ascii="Arial" w:eastAsia="Calibri" w:hAnsi="Arial" w:cs="Arial"/>
          <w:sz w:val="20"/>
          <w:szCs w:val="20"/>
        </w:rPr>
        <w:tab/>
      </w:r>
      <w:r w:rsidRPr="007D6087">
        <w:rPr>
          <w:rFonts w:ascii="Arial" w:eastAsia="Calibri" w:hAnsi="Arial" w:cs="Arial"/>
          <w:sz w:val="20"/>
          <w:szCs w:val="20"/>
        </w:rPr>
        <w:tab/>
        <w:t xml:space="preserve">-Trustee </w:t>
      </w:r>
    </w:p>
    <w:p w14:paraId="12F2E5DB" w14:textId="5B17731E" w:rsidR="00714108" w:rsidRPr="007D6087" w:rsidRDefault="00953B93" w:rsidP="00953B93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John H. Mabey, Jr.</w:t>
      </w:r>
      <w:r w:rsidRPr="007D6087">
        <w:rPr>
          <w:rFonts w:ascii="Arial" w:eastAsia="Calibri" w:hAnsi="Arial" w:cs="Arial"/>
          <w:sz w:val="20"/>
          <w:szCs w:val="20"/>
        </w:rPr>
        <w:tab/>
        <w:t>-Trustee</w:t>
      </w:r>
    </w:p>
    <w:p w14:paraId="0B68C5D9" w14:textId="77777777" w:rsidR="00714108" w:rsidRPr="007D6087" w:rsidRDefault="00714108" w:rsidP="00714108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Florence Reynolds</w:t>
      </w:r>
      <w:r w:rsidRPr="007D6087">
        <w:rPr>
          <w:rFonts w:ascii="Arial" w:eastAsia="Calibri" w:hAnsi="Arial" w:cs="Arial"/>
          <w:sz w:val="20"/>
          <w:szCs w:val="20"/>
        </w:rPr>
        <w:tab/>
        <w:t>-Trustee</w:t>
      </w:r>
    </w:p>
    <w:p w14:paraId="4D7ACDA7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</w:p>
    <w:p w14:paraId="7B3065DE" w14:textId="2DA81C71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The following trustee was excused:</w:t>
      </w:r>
    </w:p>
    <w:p w14:paraId="2557ED06" w14:textId="77777777" w:rsidR="00953B93" w:rsidRPr="007D6087" w:rsidRDefault="00953B93" w:rsidP="00714108">
      <w:pPr>
        <w:rPr>
          <w:rFonts w:ascii="Arial" w:eastAsia="Calibri" w:hAnsi="Arial" w:cs="Arial"/>
          <w:sz w:val="20"/>
          <w:szCs w:val="20"/>
        </w:rPr>
      </w:pPr>
    </w:p>
    <w:p w14:paraId="0AC0EC90" w14:textId="1A8428A1" w:rsidR="00714108" w:rsidRPr="007D6087" w:rsidRDefault="00953B93" w:rsidP="00714108">
      <w:pPr>
        <w:ind w:firstLine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Joan Degiorgio</w:t>
      </w:r>
      <w:r w:rsidRPr="007D6087">
        <w:rPr>
          <w:rFonts w:ascii="Arial" w:eastAsia="Calibri" w:hAnsi="Arial" w:cs="Arial"/>
          <w:sz w:val="20"/>
          <w:szCs w:val="20"/>
        </w:rPr>
        <w:tab/>
      </w:r>
      <w:r w:rsidRPr="007D6087">
        <w:rPr>
          <w:rFonts w:ascii="Arial" w:eastAsia="Calibri" w:hAnsi="Arial" w:cs="Arial"/>
          <w:sz w:val="20"/>
          <w:szCs w:val="20"/>
        </w:rPr>
        <w:tab/>
        <w:t>-Trustee</w:t>
      </w:r>
    </w:p>
    <w:p w14:paraId="02651C78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</w:p>
    <w:p w14:paraId="7C01E99A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The following staff and guests attended the board meeting:</w:t>
      </w:r>
    </w:p>
    <w:p w14:paraId="706BBA1F" w14:textId="77777777" w:rsidR="00714108" w:rsidRPr="007D6087" w:rsidRDefault="00714108" w:rsidP="00714108">
      <w:pPr>
        <w:rPr>
          <w:rFonts w:ascii="Arial" w:eastAsia="Calibri" w:hAnsi="Arial" w:cs="Arial"/>
          <w:sz w:val="20"/>
          <w:szCs w:val="20"/>
        </w:rPr>
      </w:pPr>
    </w:p>
    <w:p w14:paraId="6FD02DDF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Annalee Munsey, General Manager</w:t>
      </w:r>
    </w:p>
    <w:p w14:paraId="207CB289" w14:textId="433B29B8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Gordon Cook, Assistant General Manager/Chief Operating Officer</w:t>
      </w:r>
    </w:p>
    <w:p w14:paraId="6AD9E23F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Eric Sorensen, Water Resources Manager</w:t>
      </w:r>
    </w:p>
    <w:p w14:paraId="43C978BB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Sonya Shepherd, HR Manager</w:t>
      </w:r>
    </w:p>
    <w:p w14:paraId="0FAF1B41" w14:textId="4BB54ABA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Jeff Matheson, Laboratory Manager</w:t>
      </w:r>
    </w:p>
    <w:p w14:paraId="278FB85B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Nathan Scown, Operations Manager</w:t>
      </w:r>
    </w:p>
    <w:p w14:paraId="0A8E2577" w14:textId="0DBD05AF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Ammon Allen, Engineering Manager</w:t>
      </w:r>
    </w:p>
    <w:p w14:paraId="0A3FFD28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Kelly Stevens, Senior Engineer</w:t>
      </w:r>
    </w:p>
    <w:p w14:paraId="451C43F5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 xml:space="preserve">Andy </w:t>
      </w:r>
      <w:proofErr w:type="spellStart"/>
      <w:r w:rsidRPr="007D6087">
        <w:rPr>
          <w:rFonts w:ascii="Arial" w:eastAsia="Calibri" w:hAnsi="Arial" w:cs="Arial"/>
          <w:sz w:val="20"/>
          <w:szCs w:val="20"/>
        </w:rPr>
        <w:t>Reidling</w:t>
      </w:r>
      <w:proofErr w:type="spellEnd"/>
      <w:r w:rsidRPr="007D6087">
        <w:rPr>
          <w:rFonts w:ascii="Arial" w:eastAsia="Calibri" w:hAnsi="Arial" w:cs="Arial"/>
          <w:sz w:val="20"/>
          <w:szCs w:val="20"/>
        </w:rPr>
        <w:t>, Maintenance Manager</w:t>
      </w:r>
    </w:p>
    <w:p w14:paraId="42806F7D" w14:textId="154D7782" w:rsidR="00844A85" w:rsidRPr="007D6087" w:rsidRDefault="00953B93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Gardner Olson, Engineer</w:t>
      </w:r>
    </w:p>
    <w:p w14:paraId="3AB5D5DE" w14:textId="77777777" w:rsidR="00953B93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Augusto Robles, Engineer</w:t>
      </w:r>
    </w:p>
    <w:p w14:paraId="6F8259C2" w14:textId="6CDA7F09" w:rsidR="00953B93" w:rsidRPr="007D6087" w:rsidRDefault="00714108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Josh Croft, Accountant</w:t>
      </w:r>
    </w:p>
    <w:p w14:paraId="55E6ADCB" w14:textId="061264CE" w:rsidR="00953B93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 xml:space="preserve">Jared Rose, IT </w:t>
      </w:r>
      <w:r w:rsidR="000B7AF3" w:rsidRPr="007D6087">
        <w:rPr>
          <w:rFonts w:ascii="Arial" w:eastAsia="Calibri" w:hAnsi="Arial" w:cs="Arial"/>
          <w:sz w:val="20"/>
          <w:szCs w:val="20"/>
        </w:rPr>
        <w:t xml:space="preserve">Assistant </w:t>
      </w:r>
      <w:r w:rsidRPr="007D6087">
        <w:rPr>
          <w:rFonts w:ascii="Arial" w:eastAsia="Calibri" w:hAnsi="Arial" w:cs="Arial"/>
          <w:sz w:val="20"/>
          <w:szCs w:val="20"/>
        </w:rPr>
        <w:t>Manager</w:t>
      </w:r>
    </w:p>
    <w:p w14:paraId="760DB170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Breana Jackson, Executive Administrator</w:t>
      </w:r>
    </w:p>
    <w:p w14:paraId="065D1345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Lesieli Tonga, Intern</w:t>
      </w:r>
    </w:p>
    <w:p w14:paraId="3BB90207" w14:textId="171E73AD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Dani Cepernich, Spencer Fane</w:t>
      </w:r>
    </w:p>
    <w:p w14:paraId="438F96B7" w14:textId="18DFC60A" w:rsidR="00714108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Brittany Sorenson, Brown &amp; Caldwell</w:t>
      </w:r>
      <w:r w:rsidRPr="007D6087">
        <w:rPr>
          <w:rFonts w:ascii="Arial" w:eastAsia="Calibri" w:hAnsi="Arial" w:cs="Arial"/>
          <w:sz w:val="20"/>
          <w:szCs w:val="20"/>
        </w:rPr>
        <w:br/>
      </w:r>
      <w:r w:rsidR="00714108" w:rsidRPr="007D6087">
        <w:rPr>
          <w:rFonts w:ascii="Arial" w:eastAsia="Calibri" w:hAnsi="Arial" w:cs="Arial"/>
          <w:sz w:val="20"/>
          <w:szCs w:val="20"/>
        </w:rPr>
        <w:t>Jesse Stewart, Salt Lake City Public Utilities</w:t>
      </w:r>
    </w:p>
    <w:p w14:paraId="7695D1F4" w14:textId="77777777" w:rsidR="00714108" w:rsidRPr="007D6087" w:rsidRDefault="00714108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Tom Ward, Sandy City Public Utilities</w:t>
      </w:r>
    </w:p>
    <w:p w14:paraId="720F80F0" w14:textId="77777777" w:rsidR="00953B93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Jason Luettinger, Bowen Collins &amp; Associates</w:t>
      </w:r>
    </w:p>
    <w:p w14:paraId="63338086" w14:textId="77777777" w:rsidR="00953B93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Jeff Budge, Provo River Water Users Association</w:t>
      </w:r>
    </w:p>
    <w:p w14:paraId="47769B25" w14:textId="77777777" w:rsidR="00953B93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Mike Whimpey, Central Utah Water Conservancy District</w:t>
      </w:r>
    </w:p>
    <w:p w14:paraId="3656281F" w14:textId="4FBC5295" w:rsidR="00953B93" w:rsidRPr="007D6087" w:rsidRDefault="00953B93" w:rsidP="00714108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 xml:space="preserve">Rita Trick, </w:t>
      </w:r>
      <w:r w:rsidR="00A142B4" w:rsidRPr="007D6087">
        <w:rPr>
          <w:rFonts w:ascii="Arial" w:eastAsia="Calibri" w:hAnsi="Arial" w:cs="Arial"/>
          <w:sz w:val="20"/>
          <w:szCs w:val="20"/>
        </w:rPr>
        <w:t>Rural Community Assistance Corporation</w:t>
      </w:r>
      <w:r w:rsidRPr="007D6087">
        <w:rPr>
          <w:rFonts w:ascii="Arial" w:eastAsia="Calibri" w:hAnsi="Arial" w:cs="Arial"/>
          <w:sz w:val="20"/>
          <w:szCs w:val="20"/>
        </w:rPr>
        <w:t xml:space="preserve"> </w:t>
      </w:r>
      <w:r w:rsidRPr="007D6087">
        <w:rPr>
          <w:rFonts w:ascii="Arial" w:eastAsia="Calibri" w:hAnsi="Arial" w:cs="Arial"/>
          <w:sz w:val="20"/>
          <w:szCs w:val="20"/>
        </w:rPr>
        <w:tab/>
      </w:r>
    </w:p>
    <w:p w14:paraId="38E32A75" w14:textId="6C952969" w:rsidR="00714108" w:rsidRPr="007D6087" w:rsidRDefault="00953B93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 xml:space="preserve">Brad </w:t>
      </w:r>
      <w:proofErr w:type="spellStart"/>
      <w:r w:rsidRPr="007D6087">
        <w:rPr>
          <w:rFonts w:ascii="Arial" w:eastAsia="Calibri" w:hAnsi="Arial" w:cs="Arial"/>
          <w:sz w:val="20"/>
          <w:szCs w:val="20"/>
        </w:rPr>
        <w:t>Buswell</w:t>
      </w:r>
      <w:proofErr w:type="spellEnd"/>
      <w:r w:rsidRPr="007D6087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D6087">
        <w:rPr>
          <w:rFonts w:ascii="Arial" w:eastAsia="Calibri" w:hAnsi="Arial" w:cs="Arial"/>
          <w:sz w:val="20"/>
          <w:szCs w:val="20"/>
        </w:rPr>
        <w:t>Carollo</w:t>
      </w:r>
      <w:proofErr w:type="spellEnd"/>
      <w:r w:rsidRPr="007D6087">
        <w:rPr>
          <w:rFonts w:ascii="Arial" w:eastAsia="Calibri" w:hAnsi="Arial" w:cs="Arial"/>
          <w:sz w:val="20"/>
          <w:szCs w:val="20"/>
        </w:rPr>
        <w:t xml:space="preserve"> </w:t>
      </w:r>
      <w:r w:rsidR="00A142B4" w:rsidRPr="007D6087">
        <w:rPr>
          <w:rFonts w:ascii="Arial" w:eastAsia="Calibri" w:hAnsi="Arial" w:cs="Arial"/>
          <w:sz w:val="20"/>
          <w:szCs w:val="20"/>
        </w:rPr>
        <w:t>Engineers</w:t>
      </w:r>
    </w:p>
    <w:p w14:paraId="31627FEF" w14:textId="6F5DEE7A" w:rsidR="00A142B4" w:rsidRPr="007D6087" w:rsidRDefault="00A142B4" w:rsidP="00953B93">
      <w:pPr>
        <w:ind w:left="720"/>
        <w:rPr>
          <w:rFonts w:ascii="Arial" w:eastAsia="Calibri" w:hAnsi="Arial" w:cs="Arial"/>
          <w:sz w:val="20"/>
          <w:szCs w:val="20"/>
        </w:rPr>
      </w:pPr>
      <w:r w:rsidRPr="007D6087">
        <w:rPr>
          <w:rFonts w:ascii="Arial" w:eastAsia="Calibri" w:hAnsi="Arial" w:cs="Arial"/>
          <w:sz w:val="20"/>
          <w:szCs w:val="20"/>
        </w:rPr>
        <w:t>Brad Jeppson, Stantec</w:t>
      </w:r>
    </w:p>
    <w:p w14:paraId="0F6C9AD2" w14:textId="77777777" w:rsidR="00D0043B" w:rsidRPr="007D6087" w:rsidRDefault="00D0043B" w:rsidP="00714108">
      <w:pPr>
        <w:rPr>
          <w:rFonts w:ascii="Arial" w:eastAsia="Calibri" w:hAnsi="Arial" w:cs="Arial"/>
          <w:sz w:val="20"/>
          <w:szCs w:val="20"/>
        </w:rPr>
      </w:pPr>
    </w:p>
    <w:p w14:paraId="68A9758E" w14:textId="77777777" w:rsidR="00714108" w:rsidRPr="007D6087" w:rsidRDefault="00714108" w:rsidP="007D6087">
      <w:pPr>
        <w:pStyle w:val="Heading2"/>
      </w:pPr>
      <w:r w:rsidRPr="007D6087">
        <w:t>Work Session Agenda</w:t>
      </w:r>
    </w:p>
    <w:p w14:paraId="480FB60E" w14:textId="77777777" w:rsidR="00714108" w:rsidRPr="007D6087" w:rsidRDefault="00714108" w:rsidP="00714108">
      <w:pPr>
        <w:jc w:val="center"/>
        <w:rPr>
          <w:rFonts w:ascii="Arial" w:hAnsi="Arial" w:cs="Arial"/>
          <w:sz w:val="20"/>
          <w:szCs w:val="20"/>
        </w:rPr>
      </w:pPr>
    </w:p>
    <w:p w14:paraId="6F796A0D" w14:textId="77777777" w:rsidR="00D0043B" w:rsidRPr="007D6087" w:rsidRDefault="00D0043B" w:rsidP="007D6087">
      <w:pPr>
        <w:pStyle w:val="Numbers"/>
        <w:numPr>
          <w:ilvl w:val="0"/>
          <w:numId w:val="4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Relationship with Jordan Valley Water Conservancy District – Capital, Operations, and Maintenance of JA facilities</w:t>
      </w:r>
    </w:p>
    <w:p w14:paraId="1FE66B1D" w14:textId="77777777" w:rsidR="00D0043B" w:rsidRPr="007D6087" w:rsidRDefault="00D0043B" w:rsidP="007D6087">
      <w:pPr>
        <w:pStyle w:val="Numbers"/>
        <w:numPr>
          <w:ilvl w:val="0"/>
          <w:numId w:val="4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Update on the MAR</w:t>
      </w:r>
    </w:p>
    <w:p w14:paraId="452620B6" w14:textId="23F04936" w:rsidR="004244D4" w:rsidRPr="007D6087" w:rsidRDefault="00D0043B" w:rsidP="007D6087">
      <w:pPr>
        <w:pStyle w:val="Numbers"/>
        <w:numPr>
          <w:ilvl w:val="0"/>
          <w:numId w:val="4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 xml:space="preserve">Other </w:t>
      </w:r>
    </w:p>
    <w:p w14:paraId="3C613D86" w14:textId="77777777" w:rsidR="004244D4" w:rsidRPr="007D6087" w:rsidRDefault="004244D4" w:rsidP="00714108">
      <w:pPr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DBD967" w14:textId="62C1B59D" w:rsidR="00714108" w:rsidRPr="007D6087" w:rsidRDefault="00714108" w:rsidP="007D6087">
      <w:pPr>
        <w:pStyle w:val="Heading2"/>
      </w:pPr>
      <w:r w:rsidRPr="007D6087">
        <w:t>Board Meeting Agenda</w:t>
      </w:r>
    </w:p>
    <w:p w14:paraId="1F301D5C" w14:textId="77777777" w:rsidR="00714108" w:rsidRPr="007D6087" w:rsidRDefault="00714108" w:rsidP="00714108">
      <w:pPr>
        <w:ind w:left="360"/>
        <w:rPr>
          <w:rFonts w:ascii="Arial" w:hAnsi="Arial" w:cs="Arial"/>
          <w:sz w:val="20"/>
          <w:szCs w:val="20"/>
        </w:rPr>
      </w:pPr>
    </w:p>
    <w:p w14:paraId="333172BC" w14:textId="57A3B3CA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Call to order</w:t>
      </w:r>
    </w:p>
    <w:p w14:paraId="0B0B5A8F" w14:textId="77777777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Public comment</w:t>
      </w:r>
    </w:p>
    <w:p w14:paraId="4D9DE5A2" w14:textId="06B8F6B3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Engineering Committee report</w:t>
      </w:r>
    </w:p>
    <w:p w14:paraId="3D7F4ED8" w14:textId="00DCD8F8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Change Order No C03 for Cottonwoods Connection</w:t>
      </w:r>
    </w:p>
    <w:p w14:paraId="580089E3" w14:textId="337C4E74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Change Order No C04 for Cottonwoods Connection</w:t>
      </w:r>
    </w:p>
    <w:p w14:paraId="27B6A601" w14:textId="536D4665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Task Order with Kimley-Horn for public engagement on the Cottonwoods Connections project</w:t>
      </w:r>
    </w:p>
    <w:p w14:paraId="250B345B" w14:textId="2232704D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sole source procurement</w:t>
      </w:r>
    </w:p>
    <w:p w14:paraId="39E43F2E" w14:textId="040B0B20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procurement of POMWTP electrolytic cells</w:t>
      </w:r>
    </w:p>
    <w:p w14:paraId="0458A36D" w14:textId="36B6733D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procurement of network servers</w:t>
      </w:r>
    </w:p>
    <w:p w14:paraId="57824CA9" w14:textId="106FAFDF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contract for maintenance building roof coating</w:t>
      </w:r>
    </w:p>
    <w:p w14:paraId="3CC3D4D9" w14:textId="27BAC725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Reporting items</w:t>
      </w:r>
    </w:p>
    <w:p w14:paraId="3FC9606C" w14:textId="437694B5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Executive Committee report</w:t>
      </w:r>
    </w:p>
    <w:p w14:paraId="2B84F60A" w14:textId="77777777" w:rsidR="00D0043B" w:rsidRPr="007D6087" w:rsidRDefault="00D0043B" w:rsidP="007D6087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Consider approval of Resolution 1940 for proxy for Provo River Water Users Association annual meeting</w:t>
      </w:r>
    </w:p>
    <w:p w14:paraId="26DF9934" w14:textId="77777777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Reporting items</w:t>
      </w:r>
    </w:p>
    <w:p w14:paraId="6B0522E0" w14:textId="3733BB6C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Finance Committee report</w:t>
      </w:r>
    </w:p>
    <w:p w14:paraId="3F17D40D" w14:textId="56A9E5A4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lastRenderedPageBreak/>
        <w:t>Consider adoption of FY 2026 tentative budget</w:t>
      </w:r>
    </w:p>
    <w:p w14:paraId="102EC720" w14:textId="4EDBA263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acceptance of financial reports</w:t>
      </w:r>
    </w:p>
    <w:p w14:paraId="6D99C647" w14:textId="77777777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Reporting items</w:t>
      </w:r>
    </w:p>
    <w:p w14:paraId="3F587FB7" w14:textId="77777777" w:rsidR="00D0043B" w:rsidRPr="007D6087" w:rsidRDefault="00D0043B" w:rsidP="007D6087">
      <w:pPr>
        <w:pStyle w:val="Numbers"/>
        <w:numPr>
          <w:ilvl w:val="2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Annual Fraud Risk Assessment</w:t>
      </w:r>
    </w:p>
    <w:p w14:paraId="412854F0" w14:textId="77777777" w:rsidR="00D0043B" w:rsidRPr="007D6087" w:rsidRDefault="00D0043B" w:rsidP="007D6087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>Quarterly check register, electronic payments, and credit card expenditure reports provided to Finance Committee for review</w:t>
      </w:r>
    </w:p>
    <w:p w14:paraId="434F63A3" w14:textId="5AF199B0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Environmental Committee report</w:t>
      </w:r>
    </w:p>
    <w:p w14:paraId="57AE45FF" w14:textId="77777777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agreement establishing the Provo River Watershed Council</w:t>
      </w:r>
    </w:p>
    <w:p w14:paraId="53C0230C" w14:textId="01A1DA18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Consider approval of Board Meeting minutes dated March 24, 2025</w:t>
      </w:r>
    </w:p>
    <w:p w14:paraId="0D0D7448" w14:textId="39388670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Reporting/Scheduling items</w:t>
      </w:r>
    </w:p>
    <w:p w14:paraId="5832975E" w14:textId="77777777" w:rsidR="00D0043B" w:rsidRPr="007D6087" w:rsidRDefault="00D0043B" w:rsidP="007D6087">
      <w:pPr>
        <w:pStyle w:val="Numbers"/>
        <w:numPr>
          <w:ilvl w:val="1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Water supply and demand update</w:t>
      </w:r>
    </w:p>
    <w:p w14:paraId="27E5C73E" w14:textId="77777777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Other business</w:t>
      </w:r>
    </w:p>
    <w:p w14:paraId="3519640D" w14:textId="456AB6C4" w:rsidR="00D0043B" w:rsidRPr="007D6087" w:rsidRDefault="00D0043B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Items to be discussed at future meetings</w:t>
      </w:r>
    </w:p>
    <w:p w14:paraId="29F261FC" w14:textId="2B1E5515" w:rsidR="00697A76" w:rsidRPr="007D6087" w:rsidRDefault="00697A76" w:rsidP="007D6087">
      <w:pPr>
        <w:pStyle w:val="Numbers"/>
        <w:numPr>
          <w:ilvl w:val="0"/>
          <w:numId w:val="5"/>
        </w:numPr>
        <w:spacing w:after="0"/>
        <w:rPr>
          <w:rFonts w:cs="Arial"/>
          <w:szCs w:val="20"/>
        </w:rPr>
      </w:pPr>
      <w:r w:rsidRPr="007D6087">
        <w:rPr>
          <w:rFonts w:cs="Arial"/>
          <w:szCs w:val="20"/>
        </w:rPr>
        <w:t>Adjourn</w:t>
      </w:r>
    </w:p>
    <w:p w14:paraId="5CB79BF6" w14:textId="77777777" w:rsidR="00714108" w:rsidRPr="007D6087" w:rsidRDefault="00714108" w:rsidP="00805417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8609625" w14:textId="0EB9780E" w:rsidR="00805417" w:rsidRPr="007D6087" w:rsidRDefault="00714108" w:rsidP="007D6087">
      <w:pPr>
        <w:pStyle w:val="Heading2"/>
        <w:rPr>
          <w:rFonts w:eastAsia="Times New Roman"/>
        </w:rPr>
      </w:pPr>
      <w:r w:rsidRPr="007D6087">
        <w:rPr>
          <w:rFonts w:eastAsia="Times New Roman"/>
        </w:rPr>
        <w:t>Work Session</w:t>
      </w:r>
    </w:p>
    <w:p w14:paraId="7C3F721F" w14:textId="77777777" w:rsidR="00805417" w:rsidRPr="007D6087" w:rsidRDefault="00805417" w:rsidP="00805417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3790520" w14:textId="3D5696D9" w:rsidR="00805417" w:rsidRPr="007D6087" w:rsidRDefault="00805417" w:rsidP="008D6F4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Allen </w:t>
      </w:r>
      <w:r w:rsidR="00C2755B" w:rsidRPr="007D6087">
        <w:rPr>
          <w:rFonts w:ascii="Arial" w:hAnsi="Arial" w:cs="Arial"/>
          <w:sz w:val="20"/>
          <w:szCs w:val="20"/>
        </w:rPr>
        <w:t>provided</w:t>
      </w:r>
      <w:r w:rsidR="00AF4E7E" w:rsidRPr="007D6087">
        <w:rPr>
          <w:rFonts w:ascii="Arial" w:hAnsi="Arial" w:cs="Arial"/>
          <w:sz w:val="20"/>
          <w:szCs w:val="20"/>
        </w:rPr>
        <w:t xml:space="preserve"> an overview and historical background</w:t>
      </w:r>
      <w:r w:rsidR="00F16599" w:rsidRPr="007D6087">
        <w:rPr>
          <w:rFonts w:ascii="Arial" w:hAnsi="Arial" w:cs="Arial"/>
          <w:sz w:val="20"/>
          <w:szCs w:val="20"/>
        </w:rPr>
        <w:t xml:space="preserve"> o</w:t>
      </w:r>
      <w:r w:rsidR="001F4158" w:rsidRPr="007D6087">
        <w:rPr>
          <w:rFonts w:ascii="Arial" w:hAnsi="Arial" w:cs="Arial"/>
          <w:sz w:val="20"/>
          <w:szCs w:val="20"/>
        </w:rPr>
        <w:t>f</w:t>
      </w:r>
      <w:r w:rsidR="00F16599" w:rsidRPr="007D6087">
        <w:rPr>
          <w:rFonts w:ascii="Arial" w:hAnsi="Arial" w:cs="Arial"/>
          <w:sz w:val="20"/>
          <w:szCs w:val="20"/>
        </w:rPr>
        <w:t xml:space="preserve"> </w:t>
      </w:r>
      <w:r w:rsidR="00F4018B" w:rsidRPr="007D6087">
        <w:rPr>
          <w:rFonts w:ascii="Arial" w:hAnsi="Arial" w:cs="Arial"/>
          <w:sz w:val="20"/>
          <w:szCs w:val="20"/>
        </w:rPr>
        <w:t>Metro Water’s relationship with</w:t>
      </w:r>
      <w:r w:rsidR="00F16599" w:rsidRPr="007D6087">
        <w:rPr>
          <w:rFonts w:ascii="Arial" w:hAnsi="Arial" w:cs="Arial"/>
          <w:sz w:val="20"/>
          <w:szCs w:val="20"/>
        </w:rPr>
        <w:t xml:space="preserve"> Jordan Valley Water Conservancy District</w:t>
      </w:r>
      <w:r w:rsidR="00794488" w:rsidRPr="007D6087">
        <w:rPr>
          <w:rFonts w:ascii="Arial" w:hAnsi="Arial" w:cs="Arial"/>
          <w:sz w:val="20"/>
          <w:szCs w:val="20"/>
        </w:rPr>
        <w:t xml:space="preserve"> (JVWCD)</w:t>
      </w:r>
      <w:r w:rsidR="00B3579C" w:rsidRPr="007D6087">
        <w:rPr>
          <w:rFonts w:ascii="Arial" w:hAnsi="Arial" w:cs="Arial"/>
          <w:sz w:val="20"/>
          <w:szCs w:val="20"/>
        </w:rPr>
        <w:t>.</w:t>
      </w:r>
      <w:r w:rsidR="00F4018B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 xml:space="preserve">He </w:t>
      </w:r>
      <w:r w:rsidR="00F4018B" w:rsidRPr="007D6087">
        <w:rPr>
          <w:rFonts w:ascii="Arial" w:hAnsi="Arial" w:cs="Arial"/>
          <w:sz w:val="20"/>
          <w:szCs w:val="20"/>
        </w:rPr>
        <w:t>highlighted</w:t>
      </w:r>
      <w:r w:rsidR="001F4158" w:rsidRPr="007D6087">
        <w:rPr>
          <w:rFonts w:ascii="Arial" w:hAnsi="Arial" w:cs="Arial"/>
          <w:sz w:val="20"/>
          <w:szCs w:val="20"/>
        </w:rPr>
        <w:t xml:space="preserve"> JV</w:t>
      </w:r>
      <w:r w:rsidR="00794488" w:rsidRPr="007D6087">
        <w:rPr>
          <w:rFonts w:ascii="Arial" w:hAnsi="Arial" w:cs="Arial"/>
          <w:sz w:val="20"/>
          <w:szCs w:val="20"/>
        </w:rPr>
        <w:t>W</w:t>
      </w:r>
      <w:r w:rsidR="001F4158" w:rsidRPr="007D6087">
        <w:rPr>
          <w:rFonts w:ascii="Arial" w:hAnsi="Arial" w:cs="Arial"/>
          <w:sz w:val="20"/>
          <w:szCs w:val="20"/>
        </w:rPr>
        <w:t>CD’s</w:t>
      </w:r>
      <w:r w:rsidRPr="007D6087">
        <w:rPr>
          <w:rFonts w:ascii="Arial" w:hAnsi="Arial" w:cs="Arial"/>
          <w:sz w:val="20"/>
          <w:szCs w:val="20"/>
        </w:rPr>
        <w:t xml:space="preserve"> establishment</w:t>
      </w:r>
      <w:r w:rsidR="00AF4E7E" w:rsidRPr="007D6087">
        <w:rPr>
          <w:rFonts w:ascii="Arial" w:hAnsi="Arial" w:cs="Arial"/>
          <w:sz w:val="20"/>
          <w:szCs w:val="20"/>
        </w:rPr>
        <w:t>,</w:t>
      </w:r>
      <w:r w:rsidR="001F4158" w:rsidRPr="007D6087">
        <w:rPr>
          <w:rFonts w:ascii="Arial" w:hAnsi="Arial" w:cs="Arial"/>
          <w:sz w:val="20"/>
          <w:szCs w:val="20"/>
        </w:rPr>
        <w:t xml:space="preserve"> </w:t>
      </w:r>
      <w:r w:rsidR="00794488" w:rsidRPr="007D6087">
        <w:rPr>
          <w:rFonts w:ascii="Arial" w:hAnsi="Arial" w:cs="Arial"/>
          <w:sz w:val="20"/>
          <w:szCs w:val="20"/>
        </w:rPr>
        <w:t xml:space="preserve">the Jordan Aqueduct (JA) system, </w:t>
      </w:r>
      <w:r w:rsidR="00AF4E7E" w:rsidRPr="007D6087">
        <w:rPr>
          <w:rFonts w:ascii="Arial" w:hAnsi="Arial" w:cs="Arial"/>
          <w:sz w:val="20"/>
          <w:szCs w:val="20"/>
        </w:rPr>
        <w:t>the</w:t>
      </w:r>
      <w:r w:rsidR="00B3579C" w:rsidRPr="007D6087">
        <w:rPr>
          <w:rFonts w:ascii="Arial" w:hAnsi="Arial" w:cs="Arial"/>
          <w:sz w:val="20"/>
          <w:szCs w:val="20"/>
        </w:rPr>
        <w:t xml:space="preserve"> </w:t>
      </w:r>
      <w:r w:rsidR="00F4018B" w:rsidRPr="007D6087">
        <w:rPr>
          <w:rFonts w:ascii="Arial" w:hAnsi="Arial" w:cs="Arial"/>
          <w:sz w:val="20"/>
          <w:szCs w:val="20"/>
        </w:rPr>
        <w:t xml:space="preserve">initial </w:t>
      </w:r>
      <w:r w:rsidRPr="007D6087">
        <w:rPr>
          <w:rFonts w:ascii="Arial" w:hAnsi="Arial" w:cs="Arial"/>
          <w:sz w:val="20"/>
          <w:szCs w:val="20"/>
        </w:rPr>
        <w:t xml:space="preserve">water supply contract </w:t>
      </w:r>
      <w:r w:rsidR="00F4018B" w:rsidRPr="007D6087">
        <w:rPr>
          <w:rFonts w:ascii="Arial" w:hAnsi="Arial" w:cs="Arial"/>
          <w:sz w:val="20"/>
          <w:szCs w:val="20"/>
        </w:rPr>
        <w:t>with</w:t>
      </w:r>
      <w:r w:rsidRPr="007D6087">
        <w:rPr>
          <w:rFonts w:ascii="Arial" w:hAnsi="Arial" w:cs="Arial"/>
          <w:sz w:val="20"/>
          <w:szCs w:val="20"/>
        </w:rPr>
        <w:t xml:space="preserve"> Metro Wate</w:t>
      </w:r>
      <w:r w:rsidR="00F4018B" w:rsidRPr="007D6087">
        <w:rPr>
          <w:rFonts w:ascii="Arial" w:hAnsi="Arial" w:cs="Arial"/>
          <w:sz w:val="20"/>
          <w:szCs w:val="20"/>
        </w:rPr>
        <w:t>r</w:t>
      </w:r>
      <w:r w:rsidR="001F4158" w:rsidRPr="007D6087">
        <w:rPr>
          <w:rFonts w:ascii="Arial" w:hAnsi="Arial" w:cs="Arial"/>
          <w:sz w:val="20"/>
          <w:szCs w:val="20"/>
        </w:rPr>
        <w:t>,</w:t>
      </w:r>
      <w:r w:rsidR="00F4018B" w:rsidRPr="007D6087">
        <w:rPr>
          <w:rFonts w:ascii="Arial" w:hAnsi="Arial" w:cs="Arial"/>
          <w:sz w:val="20"/>
          <w:szCs w:val="20"/>
        </w:rPr>
        <w:t xml:space="preserve"> </w:t>
      </w:r>
      <w:r w:rsidR="001F4158" w:rsidRPr="007D6087">
        <w:rPr>
          <w:rFonts w:ascii="Arial" w:hAnsi="Arial" w:cs="Arial"/>
          <w:sz w:val="20"/>
          <w:szCs w:val="20"/>
        </w:rPr>
        <w:t>and the</w:t>
      </w:r>
      <w:r w:rsidR="00794488" w:rsidRPr="007D6087">
        <w:rPr>
          <w:rFonts w:ascii="Arial" w:hAnsi="Arial" w:cs="Arial"/>
          <w:sz w:val="20"/>
          <w:szCs w:val="20"/>
        </w:rPr>
        <w:t xml:space="preserve"> </w:t>
      </w:r>
      <w:r w:rsidR="00AF4E7E" w:rsidRPr="007D6087">
        <w:rPr>
          <w:rFonts w:ascii="Arial" w:hAnsi="Arial" w:cs="Arial"/>
          <w:sz w:val="20"/>
          <w:szCs w:val="20"/>
        </w:rPr>
        <w:t>subsequential</w:t>
      </w:r>
      <w:r w:rsidR="00F4018B" w:rsidRPr="007D6087">
        <w:rPr>
          <w:rFonts w:ascii="Arial" w:hAnsi="Arial" w:cs="Arial"/>
          <w:sz w:val="20"/>
          <w:szCs w:val="20"/>
        </w:rPr>
        <w:t xml:space="preserve"> </w:t>
      </w:r>
      <w:r w:rsidR="00AF4E7E" w:rsidRPr="007D6087">
        <w:rPr>
          <w:rFonts w:ascii="Arial" w:hAnsi="Arial" w:cs="Arial"/>
          <w:sz w:val="20"/>
          <w:szCs w:val="20"/>
        </w:rPr>
        <w:t xml:space="preserve">agreements. </w:t>
      </w:r>
      <w:r w:rsidRPr="007D6087">
        <w:rPr>
          <w:rFonts w:ascii="Arial" w:hAnsi="Arial" w:cs="Arial"/>
          <w:sz w:val="20"/>
          <w:szCs w:val="20"/>
        </w:rPr>
        <w:t xml:space="preserve">Mr. Scown </w:t>
      </w:r>
      <w:r w:rsidR="00276275" w:rsidRPr="007D6087">
        <w:rPr>
          <w:rFonts w:ascii="Arial" w:hAnsi="Arial" w:cs="Arial"/>
          <w:sz w:val="20"/>
          <w:szCs w:val="20"/>
        </w:rPr>
        <w:t>discussed</w:t>
      </w:r>
      <w:r w:rsidRPr="007D6087">
        <w:rPr>
          <w:rFonts w:ascii="Arial" w:hAnsi="Arial" w:cs="Arial"/>
          <w:sz w:val="20"/>
          <w:szCs w:val="20"/>
        </w:rPr>
        <w:t xml:space="preserve"> </w:t>
      </w:r>
      <w:r w:rsidR="00276275" w:rsidRPr="007D6087">
        <w:rPr>
          <w:rFonts w:ascii="Arial" w:hAnsi="Arial" w:cs="Arial"/>
          <w:sz w:val="20"/>
          <w:szCs w:val="20"/>
        </w:rPr>
        <w:t xml:space="preserve">the </w:t>
      </w:r>
      <w:r w:rsidRPr="007D6087">
        <w:rPr>
          <w:rFonts w:ascii="Arial" w:hAnsi="Arial" w:cs="Arial"/>
          <w:sz w:val="20"/>
          <w:szCs w:val="20"/>
        </w:rPr>
        <w:t>operatio</w:t>
      </w:r>
      <w:r w:rsidR="00276275" w:rsidRPr="007D6087">
        <w:rPr>
          <w:rFonts w:ascii="Arial" w:hAnsi="Arial" w:cs="Arial"/>
          <w:sz w:val="20"/>
          <w:szCs w:val="20"/>
        </w:rPr>
        <w:t>nal specifics</w:t>
      </w:r>
      <w:r w:rsidR="00F4018B" w:rsidRPr="007D6087">
        <w:rPr>
          <w:rFonts w:ascii="Arial" w:hAnsi="Arial" w:cs="Arial"/>
          <w:sz w:val="20"/>
          <w:szCs w:val="20"/>
        </w:rPr>
        <w:t xml:space="preserve"> </w:t>
      </w:r>
      <w:r w:rsidR="00276275" w:rsidRPr="007D6087">
        <w:rPr>
          <w:rFonts w:ascii="Arial" w:hAnsi="Arial" w:cs="Arial"/>
          <w:sz w:val="20"/>
          <w:szCs w:val="20"/>
        </w:rPr>
        <w:t xml:space="preserve">of the </w:t>
      </w:r>
      <w:r w:rsidR="00794488" w:rsidRPr="007D6087">
        <w:rPr>
          <w:rFonts w:ascii="Arial" w:hAnsi="Arial" w:cs="Arial"/>
          <w:sz w:val="20"/>
          <w:szCs w:val="20"/>
        </w:rPr>
        <w:t>JA s</w:t>
      </w:r>
      <w:r w:rsidR="00276275" w:rsidRPr="007D6087">
        <w:rPr>
          <w:rFonts w:ascii="Arial" w:hAnsi="Arial" w:cs="Arial"/>
          <w:sz w:val="20"/>
          <w:szCs w:val="20"/>
        </w:rPr>
        <w:t>ystem</w:t>
      </w:r>
      <w:r w:rsidR="00794488" w:rsidRPr="007D6087">
        <w:rPr>
          <w:rFonts w:ascii="Arial" w:hAnsi="Arial" w:cs="Arial"/>
          <w:sz w:val="20"/>
          <w:szCs w:val="20"/>
        </w:rPr>
        <w:t xml:space="preserve"> and how it relates to Metro Water</w:t>
      </w:r>
      <w:r w:rsidR="00FA770A" w:rsidRPr="007D6087">
        <w:rPr>
          <w:rFonts w:ascii="Arial" w:hAnsi="Arial" w:cs="Arial"/>
          <w:sz w:val="20"/>
          <w:szCs w:val="20"/>
        </w:rPr>
        <w:t xml:space="preserve">. </w:t>
      </w:r>
      <w:r w:rsidR="00276275" w:rsidRPr="007D6087">
        <w:rPr>
          <w:rFonts w:ascii="Arial" w:hAnsi="Arial" w:cs="Arial"/>
          <w:sz w:val="20"/>
          <w:szCs w:val="20"/>
        </w:rPr>
        <w:t xml:space="preserve">He </w:t>
      </w:r>
      <w:r w:rsidR="00794488" w:rsidRPr="007D6087">
        <w:rPr>
          <w:rFonts w:ascii="Arial" w:hAnsi="Arial" w:cs="Arial"/>
          <w:sz w:val="20"/>
          <w:szCs w:val="20"/>
        </w:rPr>
        <w:t xml:space="preserve">explained </w:t>
      </w:r>
      <w:r w:rsidR="00276275" w:rsidRPr="007D6087">
        <w:rPr>
          <w:rFonts w:ascii="Arial" w:hAnsi="Arial" w:cs="Arial"/>
          <w:sz w:val="20"/>
          <w:szCs w:val="20"/>
        </w:rPr>
        <w:t xml:space="preserve">the capital budget, levels of capacity, </w:t>
      </w:r>
      <w:r w:rsidR="0025495D" w:rsidRPr="007D6087">
        <w:rPr>
          <w:rFonts w:ascii="Arial" w:hAnsi="Arial" w:cs="Arial"/>
          <w:sz w:val="20"/>
          <w:szCs w:val="20"/>
        </w:rPr>
        <w:t>distribution,</w:t>
      </w:r>
      <w:r w:rsidR="00276275" w:rsidRPr="007D6087">
        <w:rPr>
          <w:rFonts w:ascii="Arial" w:hAnsi="Arial" w:cs="Arial"/>
          <w:sz w:val="20"/>
          <w:szCs w:val="20"/>
        </w:rPr>
        <w:t xml:space="preserve"> </w:t>
      </w:r>
      <w:r w:rsidR="00794488" w:rsidRPr="007D6087">
        <w:rPr>
          <w:rFonts w:ascii="Arial" w:hAnsi="Arial" w:cs="Arial"/>
          <w:sz w:val="20"/>
          <w:szCs w:val="20"/>
        </w:rPr>
        <w:t xml:space="preserve">water </w:t>
      </w:r>
      <w:r w:rsidR="00276275" w:rsidRPr="007D6087">
        <w:rPr>
          <w:rFonts w:ascii="Arial" w:hAnsi="Arial" w:cs="Arial"/>
          <w:sz w:val="20"/>
          <w:szCs w:val="20"/>
        </w:rPr>
        <w:t>quality</w:t>
      </w:r>
      <w:r w:rsidR="00FA770A" w:rsidRPr="007D6087">
        <w:rPr>
          <w:rFonts w:ascii="Arial" w:hAnsi="Arial" w:cs="Arial"/>
          <w:sz w:val="20"/>
          <w:szCs w:val="20"/>
        </w:rPr>
        <w:t xml:space="preserve">, power savings, </w:t>
      </w:r>
      <w:r w:rsidR="0025495D" w:rsidRPr="007D6087">
        <w:rPr>
          <w:rFonts w:ascii="Arial" w:hAnsi="Arial" w:cs="Arial"/>
          <w:sz w:val="20"/>
          <w:szCs w:val="20"/>
        </w:rPr>
        <w:t>water</w:t>
      </w:r>
      <w:r w:rsidR="00FA770A" w:rsidRPr="007D6087">
        <w:rPr>
          <w:rFonts w:ascii="Arial" w:hAnsi="Arial" w:cs="Arial"/>
          <w:sz w:val="20"/>
          <w:szCs w:val="20"/>
        </w:rPr>
        <w:t xml:space="preserve"> banking</w:t>
      </w:r>
      <w:r w:rsidR="0025495D" w:rsidRPr="007D6087">
        <w:rPr>
          <w:rFonts w:ascii="Arial" w:hAnsi="Arial" w:cs="Arial"/>
          <w:sz w:val="20"/>
          <w:szCs w:val="20"/>
        </w:rPr>
        <w:t xml:space="preserve">, </w:t>
      </w:r>
      <w:r w:rsidR="008D6F4D" w:rsidRPr="007D6087">
        <w:rPr>
          <w:rFonts w:ascii="Arial" w:hAnsi="Arial" w:cs="Arial"/>
          <w:sz w:val="20"/>
          <w:szCs w:val="20"/>
        </w:rPr>
        <w:t xml:space="preserve">and </w:t>
      </w:r>
      <w:r w:rsidR="0025495D" w:rsidRPr="007D6087">
        <w:rPr>
          <w:rFonts w:ascii="Arial" w:hAnsi="Arial" w:cs="Arial"/>
          <w:sz w:val="20"/>
          <w:szCs w:val="20"/>
        </w:rPr>
        <w:t>current</w:t>
      </w:r>
      <w:r w:rsidR="008D6F4D" w:rsidRPr="007D6087">
        <w:rPr>
          <w:rFonts w:ascii="Arial" w:hAnsi="Arial" w:cs="Arial"/>
          <w:sz w:val="20"/>
          <w:szCs w:val="20"/>
        </w:rPr>
        <w:t xml:space="preserve"> ongoing</w:t>
      </w:r>
      <w:r w:rsidR="0025495D" w:rsidRPr="007D6087">
        <w:rPr>
          <w:rFonts w:ascii="Arial" w:hAnsi="Arial" w:cs="Arial"/>
          <w:sz w:val="20"/>
          <w:szCs w:val="20"/>
        </w:rPr>
        <w:t xml:space="preserve"> projects</w:t>
      </w:r>
      <w:r w:rsidR="008D6F4D" w:rsidRPr="007D6087">
        <w:rPr>
          <w:rFonts w:ascii="Arial" w:hAnsi="Arial" w:cs="Arial"/>
          <w:sz w:val="20"/>
          <w:szCs w:val="20"/>
        </w:rPr>
        <w:t xml:space="preserve">. </w:t>
      </w:r>
    </w:p>
    <w:p w14:paraId="33748DD1" w14:textId="77777777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19716212" w14:textId="305C92D1" w:rsidR="00714108" w:rsidRPr="007D6087" w:rsidRDefault="00C2755B" w:rsidP="00714108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>Mr. Robles updated the board on the Managed Aquifer Recharge Project.</w:t>
      </w:r>
      <w:r w:rsidR="00983E4A" w:rsidRPr="007D6087">
        <w:rPr>
          <w:rFonts w:ascii="Arial" w:eastAsia="Times New Roman" w:hAnsi="Arial" w:cs="Arial"/>
          <w:sz w:val="20"/>
          <w:szCs w:val="20"/>
        </w:rPr>
        <w:t xml:space="preserve"> He discussed the progress</w:t>
      </w:r>
      <w:r w:rsidR="00487229"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="00794488" w:rsidRPr="007D6087">
        <w:rPr>
          <w:rFonts w:ascii="Arial" w:eastAsia="Times New Roman" w:hAnsi="Arial" w:cs="Arial"/>
          <w:sz w:val="20"/>
          <w:szCs w:val="20"/>
        </w:rPr>
        <w:t>since</w:t>
      </w:r>
      <w:r w:rsidR="00E210CA"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="00983E4A" w:rsidRPr="007D6087">
        <w:rPr>
          <w:rFonts w:ascii="Arial" w:eastAsia="Times New Roman" w:hAnsi="Arial" w:cs="Arial"/>
          <w:sz w:val="20"/>
          <w:szCs w:val="20"/>
        </w:rPr>
        <w:t>May 2024 and</w:t>
      </w:r>
      <w:r w:rsidR="00CA3828" w:rsidRPr="007D6087">
        <w:rPr>
          <w:rFonts w:ascii="Arial" w:eastAsia="Times New Roman" w:hAnsi="Arial" w:cs="Arial"/>
          <w:sz w:val="20"/>
          <w:szCs w:val="20"/>
        </w:rPr>
        <w:t xml:space="preserve"> provided a forecast</w:t>
      </w:r>
      <w:r w:rsidR="00E210CA" w:rsidRPr="007D6087">
        <w:rPr>
          <w:rFonts w:ascii="Arial" w:eastAsia="Times New Roman" w:hAnsi="Arial" w:cs="Arial"/>
          <w:sz w:val="20"/>
          <w:szCs w:val="20"/>
        </w:rPr>
        <w:t xml:space="preserve"> of </w:t>
      </w:r>
      <w:r w:rsidR="00794488" w:rsidRPr="007D6087">
        <w:rPr>
          <w:rFonts w:ascii="Arial" w:eastAsia="Times New Roman" w:hAnsi="Arial" w:cs="Arial"/>
          <w:sz w:val="20"/>
          <w:szCs w:val="20"/>
        </w:rPr>
        <w:t>work u</w:t>
      </w:r>
      <w:r w:rsidR="006724A1" w:rsidRPr="007D6087">
        <w:rPr>
          <w:rFonts w:ascii="Arial" w:eastAsia="Times New Roman" w:hAnsi="Arial" w:cs="Arial"/>
          <w:sz w:val="20"/>
          <w:szCs w:val="20"/>
        </w:rPr>
        <w:t>p to</w:t>
      </w:r>
      <w:r w:rsidR="00CA3828" w:rsidRPr="007D6087">
        <w:rPr>
          <w:rFonts w:ascii="Arial" w:eastAsia="Times New Roman" w:hAnsi="Arial" w:cs="Arial"/>
          <w:sz w:val="20"/>
          <w:szCs w:val="20"/>
        </w:rPr>
        <w:t xml:space="preserve"> June 2025.  </w:t>
      </w:r>
    </w:p>
    <w:p w14:paraId="2DCC0988" w14:textId="77777777" w:rsidR="00714108" w:rsidRPr="007D6087" w:rsidRDefault="00714108" w:rsidP="00714108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D6087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07967AB4" w14:textId="2E4F2D61" w:rsidR="00714108" w:rsidRPr="007D6087" w:rsidRDefault="00CA3828" w:rsidP="00714108">
      <w:pPr>
        <w:rPr>
          <w:rFonts w:ascii="Arial" w:eastAsia="Times New Roman" w:hAnsi="Arial" w:cs="Arial"/>
          <w:bCs/>
          <w:sz w:val="20"/>
          <w:szCs w:val="20"/>
        </w:rPr>
      </w:pPr>
      <w:r w:rsidRPr="007D6087">
        <w:rPr>
          <w:rFonts w:ascii="Arial" w:eastAsia="Times New Roman" w:hAnsi="Arial" w:cs="Arial"/>
          <w:bCs/>
          <w:sz w:val="20"/>
          <w:szCs w:val="20"/>
        </w:rPr>
        <w:tab/>
        <w:t>Ms. Munsey mentioned</w:t>
      </w:r>
      <w:r w:rsidR="007D3795" w:rsidRPr="007D60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724A1" w:rsidRPr="007D6087">
        <w:rPr>
          <w:rFonts w:ascii="Arial" w:eastAsia="Times New Roman" w:hAnsi="Arial" w:cs="Arial"/>
          <w:bCs/>
          <w:sz w:val="20"/>
          <w:szCs w:val="20"/>
        </w:rPr>
        <w:t>the</w:t>
      </w:r>
      <w:r w:rsidRPr="007D6087">
        <w:rPr>
          <w:rFonts w:ascii="Arial" w:eastAsia="Times New Roman" w:hAnsi="Arial" w:cs="Arial"/>
          <w:bCs/>
          <w:sz w:val="20"/>
          <w:szCs w:val="20"/>
        </w:rPr>
        <w:t xml:space="preserve"> budget presentation</w:t>
      </w:r>
      <w:r w:rsidR="007D3795" w:rsidRPr="007D6087">
        <w:rPr>
          <w:rFonts w:ascii="Arial" w:eastAsia="Times New Roman" w:hAnsi="Arial" w:cs="Arial"/>
          <w:bCs/>
          <w:sz w:val="20"/>
          <w:szCs w:val="20"/>
        </w:rPr>
        <w:t xml:space="preserve"> to Salt Lake City</w:t>
      </w:r>
      <w:r w:rsidR="00487229" w:rsidRPr="007D60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D3795" w:rsidRPr="007D6087">
        <w:rPr>
          <w:rFonts w:ascii="Arial" w:eastAsia="Times New Roman" w:hAnsi="Arial" w:cs="Arial"/>
          <w:bCs/>
          <w:sz w:val="20"/>
          <w:szCs w:val="20"/>
        </w:rPr>
        <w:t xml:space="preserve">Council </w:t>
      </w:r>
      <w:r w:rsidR="006724A1" w:rsidRPr="007D6087">
        <w:rPr>
          <w:rFonts w:ascii="Arial" w:eastAsia="Times New Roman" w:hAnsi="Arial" w:cs="Arial"/>
          <w:bCs/>
          <w:sz w:val="20"/>
          <w:szCs w:val="20"/>
        </w:rPr>
        <w:t xml:space="preserve">will </w:t>
      </w:r>
      <w:r w:rsidR="007D3795" w:rsidRPr="007D6087">
        <w:rPr>
          <w:rFonts w:ascii="Arial" w:eastAsia="Times New Roman" w:hAnsi="Arial" w:cs="Arial"/>
          <w:bCs/>
          <w:sz w:val="20"/>
          <w:szCs w:val="20"/>
        </w:rPr>
        <w:t>be on May 6, 2025.</w:t>
      </w:r>
      <w:r w:rsidR="00E210CA" w:rsidRPr="007D6087">
        <w:rPr>
          <w:rFonts w:ascii="Arial" w:eastAsia="Times New Roman" w:hAnsi="Arial" w:cs="Arial"/>
          <w:bCs/>
          <w:sz w:val="20"/>
          <w:szCs w:val="20"/>
        </w:rPr>
        <w:t xml:space="preserve"> She noted the presentation to the Sandy City Council was pending, but tentatively scheduled for</w:t>
      </w:r>
      <w:r w:rsidR="007D3795" w:rsidRPr="007D6087">
        <w:rPr>
          <w:rFonts w:ascii="Arial" w:eastAsia="Times New Roman" w:hAnsi="Arial" w:cs="Arial"/>
          <w:bCs/>
          <w:sz w:val="20"/>
          <w:szCs w:val="20"/>
        </w:rPr>
        <w:t xml:space="preserve"> May 27</w:t>
      </w:r>
      <w:r w:rsidR="00E210CA" w:rsidRPr="007D6087">
        <w:rPr>
          <w:rFonts w:ascii="Arial" w:eastAsia="Times New Roman" w:hAnsi="Arial" w:cs="Arial"/>
          <w:bCs/>
          <w:sz w:val="20"/>
          <w:szCs w:val="20"/>
        </w:rPr>
        <w:t>, 2025.</w:t>
      </w:r>
    </w:p>
    <w:p w14:paraId="0DB92768" w14:textId="77777777" w:rsidR="004244D4" w:rsidRPr="007D6087" w:rsidRDefault="004244D4" w:rsidP="00487229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2EE0C21" w14:textId="79821053" w:rsidR="00714108" w:rsidRPr="007D6087" w:rsidRDefault="00714108" w:rsidP="007D6087">
      <w:pPr>
        <w:pStyle w:val="Heading2"/>
        <w:rPr>
          <w:rFonts w:eastAsia="Times New Roman"/>
        </w:rPr>
      </w:pPr>
      <w:r w:rsidRPr="007D6087">
        <w:rPr>
          <w:rFonts w:eastAsia="Times New Roman"/>
        </w:rPr>
        <w:t>Board Meeting</w:t>
      </w:r>
    </w:p>
    <w:p w14:paraId="7154256D" w14:textId="77777777" w:rsidR="00714108" w:rsidRPr="007D6087" w:rsidRDefault="00714108" w:rsidP="00714108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42CC5D3" w14:textId="77777777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Call to order</w:t>
      </w:r>
    </w:p>
    <w:p w14:paraId="04AE19FB" w14:textId="77777777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26275BFF" w14:textId="77777777" w:rsidR="00714108" w:rsidRPr="007D6087" w:rsidRDefault="00714108" w:rsidP="00714108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 xml:space="preserve">At 4:30 p.m. </w:t>
      </w:r>
      <w:r w:rsidRPr="007D6087">
        <w:rPr>
          <w:rFonts w:ascii="Arial" w:hAnsi="Arial" w:cs="Arial"/>
          <w:sz w:val="20"/>
          <w:szCs w:val="20"/>
        </w:rPr>
        <w:t>the Chair, Mr. Godfrey, called the meeting to order and welcomed board members, staff, and visitors.</w:t>
      </w:r>
    </w:p>
    <w:p w14:paraId="1F033B3A" w14:textId="77777777" w:rsidR="00487229" w:rsidRPr="007D6087" w:rsidRDefault="00487229" w:rsidP="00714108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56CC7AB" w14:textId="54356226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Public comment</w:t>
      </w:r>
    </w:p>
    <w:p w14:paraId="6934D5BE" w14:textId="77777777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2AF8C626" w14:textId="77777777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>No public comments were made.</w:t>
      </w:r>
    </w:p>
    <w:p w14:paraId="285E89C7" w14:textId="77777777" w:rsidR="00714108" w:rsidRPr="007D6087" w:rsidRDefault="00714108" w:rsidP="0071410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098F831" w14:textId="2E8CA2AE" w:rsidR="002D6172" w:rsidRPr="007D6087" w:rsidRDefault="002D6172" w:rsidP="007D6087">
      <w:pPr>
        <w:pStyle w:val="Heading2"/>
        <w:jc w:val="left"/>
      </w:pPr>
      <w:r w:rsidRPr="007D6087">
        <w:t>Consider approval of Change Order No C03 for Cottonwoods Connection</w:t>
      </w:r>
    </w:p>
    <w:p w14:paraId="656CE2FF" w14:textId="77777777" w:rsidR="00E3294A" w:rsidRPr="007D6087" w:rsidRDefault="00E3294A" w:rsidP="002D6172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5FD72428" w14:textId="7A5199B8" w:rsidR="002D6172" w:rsidRPr="007D6087" w:rsidRDefault="0082773A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7D6087">
        <w:rPr>
          <w:rFonts w:ascii="Arial" w:hAnsi="Arial" w:cs="Arial"/>
          <w:color w:val="000000"/>
          <w:sz w:val="20"/>
          <w:szCs w:val="20"/>
        </w:rPr>
        <w:t>F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ield collected data identified</w:t>
      </w:r>
      <w:r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the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existing ground surface grade along the SLAR and LCC</w:t>
      </w:r>
      <w:r w:rsidR="00FD57ED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pipeline alignments differed from that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 xml:space="preserve">used in the design. </w:t>
      </w:r>
      <w:r w:rsidRPr="007D6087">
        <w:rPr>
          <w:rFonts w:ascii="Arial" w:hAnsi="Arial" w:cs="Arial"/>
          <w:color w:val="000000"/>
          <w:sz w:val="20"/>
          <w:szCs w:val="20"/>
        </w:rPr>
        <w:t>As a result,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 xml:space="preserve"> changes in the height of the</w:t>
      </w:r>
      <w:r w:rsidR="00FD57ED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retaining walls through the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properties north of the 10 MG Reservoir</w:t>
      </w:r>
      <w:r w:rsidRPr="007D6087">
        <w:rPr>
          <w:rFonts w:ascii="Arial" w:hAnsi="Arial" w:cs="Arial"/>
          <w:color w:val="000000"/>
          <w:sz w:val="20"/>
          <w:szCs w:val="20"/>
        </w:rPr>
        <w:t xml:space="preserve"> was required.</w:t>
      </w:r>
      <w:r w:rsidR="004D6AAE" w:rsidRPr="007D6087">
        <w:rPr>
          <w:rFonts w:ascii="Arial" w:hAnsi="Arial" w:cs="Arial"/>
          <w:color w:val="000000"/>
          <w:sz w:val="20"/>
          <w:szCs w:val="20"/>
        </w:rPr>
        <w:t xml:space="preserve"> Additionally, t</w:t>
      </w:r>
      <w:r w:rsidRPr="007D6087">
        <w:rPr>
          <w:rFonts w:ascii="Arial" w:hAnsi="Arial" w:cs="Arial"/>
          <w:color w:val="000000"/>
          <w:sz w:val="20"/>
          <w:szCs w:val="20"/>
        </w:rPr>
        <w:t>he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 xml:space="preserve"> retaining wall on the </w:t>
      </w:r>
      <w:proofErr w:type="spellStart"/>
      <w:r w:rsidR="002D6172" w:rsidRPr="007D6087">
        <w:rPr>
          <w:rFonts w:ascii="Arial" w:hAnsi="Arial" w:cs="Arial"/>
          <w:color w:val="000000"/>
          <w:sz w:val="20"/>
          <w:szCs w:val="20"/>
        </w:rPr>
        <w:t>Pruss</w:t>
      </w:r>
      <w:proofErr w:type="spellEnd"/>
      <w:r w:rsidR="002D6172" w:rsidRPr="007D6087">
        <w:rPr>
          <w:rFonts w:ascii="Arial" w:hAnsi="Arial" w:cs="Arial"/>
          <w:color w:val="000000"/>
          <w:sz w:val="20"/>
          <w:szCs w:val="20"/>
        </w:rPr>
        <w:t xml:space="preserve"> property was extended to account for an additional section of the wall needing to be replaced due to the LCC replacement. </w:t>
      </w:r>
      <w:r w:rsidR="004D6AAE" w:rsidRPr="007D6087">
        <w:rPr>
          <w:rFonts w:ascii="Arial" w:hAnsi="Arial" w:cs="Arial"/>
          <w:color w:val="000000"/>
          <w:sz w:val="20"/>
          <w:szCs w:val="20"/>
        </w:rPr>
        <w:t>The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D57ED" w:rsidRPr="007D6087">
        <w:rPr>
          <w:rFonts w:ascii="Arial" w:hAnsi="Arial" w:cs="Arial"/>
          <w:color w:val="000000"/>
          <w:sz w:val="20"/>
          <w:szCs w:val="20"/>
        </w:rPr>
        <w:t>c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ontractor estimated the change in contract price</w:t>
      </w:r>
      <w:r w:rsidR="004D6AAE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to be $116,300.20. The cost will be shared with Salt Lake City Department of Public Utilities</w:t>
      </w:r>
      <w:r w:rsidR="004D6AAE" w:rsidRPr="007D6087">
        <w:rPr>
          <w:rFonts w:ascii="Arial" w:hAnsi="Arial" w:cs="Arial"/>
          <w:color w:val="000000"/>
          <w:sz w:val="20"/>
          <w:szCs w:val="20"/>
        </w:rPr>
        <w:t>.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The Engineering Committee discussed Change Order No. C03 during the</w:t>
      </w:r>
      <w:r w:rsidR="00E3294A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2D6172" w:rsidRPr="007D6087">
        <w:rPr>
          <w:rFonts w:ascii="Arial" w:hAnsi="Arial" w:cs="Arial"/>
          <w:color w:val="000000"/>
          <w:sz w:val="20"/>
          <w:szCs w:val="20"/>
        </w:rPr>
        <w:t>April 1, 2025 committee meeting and recommended approval by the full board.</w:t>
      </w:r>
    </w:p>
    <w:p w14:paraId="49F8F5B9" w14:textId="6EF7983D" w:rsidR="005A22AC" w:rsidRPr="007D6087" w:rsidRDefault="005A22AC" w:rsidP="00E3294A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1FF08B40" w14:textId="73DBD289" w:rsidR="00A72575" w:rsidRPr="007D6087" w:rsidRDefault="005A22AC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Kirkham noted the </w:t>
      </w:r>
      <w:r w:rsidR="001E5389" w:rsidRPr="007D6087">
        <w:rPr>
          <w:rFonts w:ascii="Arial" w:hAnsi="Arial" w:cs="Arial"/>
          <w:sz w:val="20"/>
          <w:szCs w:val="20"/>
        </w:rPr>
        <w:t xml:space="preserve">inevitable </w:t>
      </w:r>
      <w:r w:rsidRPr="007D6087">
        <w:rPr>
          <w:rFonts w:ascii="Arial" w:hAnsi="Arial" w:cs="Arial"/>
          <w:sz w:val="20"/>
          <w:szCs w:val="20"/>
        </w:rPr>
        <w:t>uncertainty</w:t>
      </w:r>
      <w:r w:rsidR="003A2F93" w:rsidRPr="007D6087">
        <w:rPr>
          <w:rFonts w:ascii="Arial" w:hAnsi="Arial" w:cs="Arial"/>
          <w:sz w:val="20"/>
          <w:szCs w:val="20"/>
        </w:rPr>
        <w:t xml:space="preserve"> and variability</w:t>
      </w:r>
      <w:r w:rsidR="001E5389" w:rsidRPr="007D6087">
        <w:rPr>
          <w:rFonts w:ascii="Arial" w:hAnsi="Arial" w:cs="Arial"/>
          <w:sz w:val="20"/>
          <w:szCs w:val="20"/>
        </w:rPr>
        <w:t xml:space="preserve"> </w:t>
      </w:r>
      <w:r w:rsidR="003A2F93" w:rsidRPr="007D6087">
        <w:rPr>
          <w:rFonts w:ascii="Arial" w:hAnsi="Arial" w:cs="Arial"/>
          <w:sz w:val="20"/>
          <w:szCs w:val="20"/>
        </w:rPr>
        <w:t>that comes</w:t>
      </w:r>
      <w:r w:rsidR="00D33AC6" w:rsidRPr="007D6087">
        <w:rPr>
          <w:rFonts w:ascii="Arial" w:hAnsi="Arial" w:cs="Arial"/>
          <w:sz w:val="20"/>
          <w:szCs w:val="20"/>
        </w:rPr>
        <w:t xml:space="preserve"> along</w:t>
      </w:r>
      <w:r w:rsidR="003A2F93" w:rsidRPr="007D6087">
        <w:rPr>
          <w:rFonts w:ascii="Arial" w:hAnsi="Arial" w:cs="Arial"/>
          <w:sz w:val="20"/>
          <w:szCs w:val="20"/>
        </w:rPr>
        <w:t xml:space="preserve"> with co</w:t>
      </w:r>
      <w:r w:rsidRPr="007D6087">
        <w:rPr>
          <w:rFonts w:ascii="Arial" w:hAnsi="Arial" w:cs="Arial"/>
          <w:sz w:val="20"/>
          <w:szCs w:val="20"/>
        </w:rPr>
        <w:t xml:space="preserve">nstruction </w:t>
      </w:r>
      <w:r w:rsidR="003A2F93" w:rsidRPr="007D6087">
        <w:rPr>
          <w:rFonts w:ascii="Arial" w:hAnsi="Arial" w:cs="Arial"/>
          <w:sz w:val="20"/>
          <w:szCs w:val="20"/>
        </w:rPr>
        <w:t>projects, but</w:t>
      </w:r>
      <w:r w:rsidRPr="007D6087">
        <w:rPr>
          <w:rFonts w:ascii="Arial" w:hAnsi="Arial" w:cs="Arial"/>
          <w:sz w:val="20"/>
          <w:szCs w:val="20"/>
        </w:rPr>
        <w:t xml:space="preserve"> recommended a root cause analysis to prevent</w:t>
      </w:r>
      <w:r w:rsidR="003A2F93" w:rsidRPr="007D6087">
        <w:rPr>
          <w:rFonts w:ascii="Arial" w:hAnsi="Arial" w:cs="Arial"/>
          <w:sz w:val="20"/>
          <w:szCs w:val="20"/>
        </w:rPr>
        <w:t xml:space="preserve"> an abundance of change orders</w:t>
      </w:r>
      <w:r w:rsidR="00B062EE" w:rsidRPr="007D6087">
        <w:rPr>
          <w:rFonts w:ascii="Arial" w:hAnsi="Arial" w:cs="Arial"/>
          <w:sz w:val="20"/>
          <w:szCs w:val="20"/>
        </w:rPr>
        <w:t xml:space="preserve"> in the future</w:t>
      </w:r>
      <w:r w:rsidR="003A2F93" w:rsidRPr="007D6087">
        <w:rPr>
          <w:rFonts w:ascii="Arial" w:hAnsi="Arial" w:cs="Arial"/>
          <w:sz w:val="20"/>
          <w:szCs w:val="20"/>
        </w:rPr>
        <w:t>.</w:t>
      </w:r>
      <w:r w:rsidR="00B76E17" w:rsidRPr="007D6087">
        <w:rPr>
          <w:rFonts w:ascii="Arial" w:hAnsi="Arial" w:cs="Arial"/>
          <w:sz w:val="20"/>
          <w:szCs w:val="20"/>
        </w:rPr>
        <w:t xml:space="preserve"> </w:t>
      </w:r>
    </w:p>
    <w:p w14:paraId="2251E3E1" w14:textId="77777777" w:rsidR="00A72575" w:rsidRPr="007D6087" w:rsidRDefault="00A72575" w:rsidP="00A7389A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4D131F2C" w14:textId="1A1008A1" w:rsidR="00B062EE" w:rsidRPr="007D6087" w:rsidRDefault="00B062EE" w:rsidP="00B062EE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Mr. Kirkham motioned to approve </w:t>
      </w:r>
      <w:r w:rsidRPr="007D6087">
        <w:rPr>
          <w:rFonts w:ascii="Arial" w:hAnsi="Arial" w:cs="Arial"/>
          <w:color w:val="000000"/>
          <w:sz w:val="20"/>
          <w:szCs w:val="20"/>
        </w:rPr>
        <w:t>Change Order No. C03 for $116,300.20</w:t>
      </w:r>
      <w:r w:rsidR="003240DE" w:rsidRPr="007D6087">
        <w:rPr>
          <w:rFonts w:ascii="Arial" w:hAnsi="Arial" w:cs="Arial"/>
          <w:color w:val="000000"/>
          <w:sz w:val="20"/>
          <w:szCs w:val="20"/>
        </w:rPr>
        <w:t>.</w:t>
      </w:r>
      <w:r w:rsidR="00900A0F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>Ms. Comarell seconded the motion and the motion passed unanimously.</w:t>
      </w:r>
    </w:p>
    <w:p w14:paraId="3F962BB6" w14:textId="3B94A7C2" w:rsidR="003240DE" w:rsidRPr="007D6087" w:rsidRDefault="003240DE" w:rsidP="003240D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28B644D" w14:textId="42856A9B" w:rsidR="003240DE" w:rsidRPr="007D6087" w:rsidRDefault="003240DE" w:rsidP="007D6087">
      <w:pPr>
        <w:pStyle w:val="Heading2"/>
        <w:jc w:val="left"/>
      </w:pPr>
      <w:r w:rsidRPr="007D6087">
        <w:t>Consider approval of Change Order No C04 for Cottonwoods Connection</w:t>
      </w:r>
    </w:p>
    <w:p w14:paraId="1374A319" w14:textId="77777777" w:rsidR="003240DE" w:rsidRPr="007D6087" w:rsidRDefault="003240DE" w:rsidP="003240D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637C4764" w14:textId="77777777" w:rsidR="003240DE" w:rsidRPr="007D6087" w:rsidRDefault="003240DE" w:rsidP="003240D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7D6087">
        <w:rPr>
          <w:rFonts w:ascii="Arial" w:hAnsi="Arial" w:cs="Arial"/>
          <w:color w:val="000000"/>
          <w:sz w:val="20"/>
          <w:szCs w:val="20"/>
        </w:rPr>
        <w:t>Whitaker Construction has requested a time extension of one year and an equitable adjustment to the agreement as a result of additional costs and schedule delays due to changes in the staging areas at Memorial Estates and The Church of Jesus Christ of Latter-Day Saints properties. The delay in securing the staging area caused uncertainty in the construction schedules causing Whitaker to make schedule modifications and incurring additional costs of $210,646.82. These complications have resulted in a request for a one-year delay in substantial completion (February 28, 2027) and a total additional cost of $430,218.76. The Engineering Committee discussed Change Order No. C04 during the April 1, 2025 committee meeting and recommended approval by the full board.</w:t>
      </w:r>
    </w:p>
    <w:p w14:paraId="70091137" w14:textId="77777777" w:rsidR="003240DE" w:rsidRPr="007D6087" w:rsidRDefault="003240DE" w:rsidP="003240D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BB20F9C" w14:textId="2ED3AB6B" w:rsidR="003240DE" w:rsidRPr="007D6087" w:rsidRDefault="003240DE" w:rsidP="003240D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>Ms. Comarell inquired about the initial contract fees and how those funds were managed. Mr. Stevens clarified the change order is not requesting an additional year of labor fees.</w:t>
      </w:r>
    </w:p>
    <w:p w14:paraId="2A034B04" w14:textId="5B61B0F1" w:rsidR="003240DE" w:rsidRPr="007D6087" w:rsidRDefault="003240DE" w:rsidP="003240D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2B42D0C9" w14:textId="6673112C" w:rsidR="003240DE" w:rsidRPr="007D6087" w:rsidRDefault="003240D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7D6087">
        <w:rPr>
          <w:rFonts w:ascii="Arial" w:hAnsi="Arial" w:cs="Arial"/>
          <w:color w:val="000000"/>
          <w:sz w:val="20"/>
          <w:szCs w:val="20"/>
        </w:rPr>
        <w:t>Mr. Kirkham motioned to approve Change Order No. C04 for $430,218.76 also modifying the project substantial completion date to February 28, 2027. Mr. Mabey seconded the motion and the motion passed unanimously.</w:t>
      </w:r>
    </w:p>
    <w:p w14:paraId="005880A3" w14:textId="7A516729" w:rsidR="0076207D" w:rsidRPr="007D6087" w:rsidRDefault="0076207D" w:rsidP="0076207D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1424F"/>
          <w:sz w:val="20"/>
          <w:szCs w:val="20"/>
        </w:rPr>
      </w:pPr>
    </w:p>
    <w:p w14:paraId="061260CC" w14:textId="6F3CD912" w:rsidR="00714108" w:rsidRPr="007D6087" w:rsidRDefault="00A7389A" w:rsidP="007D6087">
      <w:pPr>
        <w:pStyle w:val="Heading2"/>
        <w:jc w:val="left"/>
      </w:pPr>
      <w:r w:rsidRPr="007D6087">
        <w:t>Consider approval of task order with Kimley-Horn for public engagement on the Cottonwoods Connections project</w:t>
      </w:r>
    </w:p>
    <w:p w14:paraId="6B5EB722" w14:textId="77777777" w:rsidR="00A7389A" w:rsidRPr="007D6087" w:rsidRDefault="00A7389A" w:rsidP="00714108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</w:p>
    <w:p w14:paraId="246AFD47" w14:textId="76135B2F" w:rsidR="00A7389A" w:rsidRPr="007D6087" w:rsidRDefault="00A7389A" w:rsidP="00487229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Kimley-Horn</w:t>
      </w:r>
      <w:r w:rsidR="00970D14" w:rsidRPr="007D6087">
        <w:rPr>
          <w:rFonts w:ascii="Arial" w:hAnsi="Arial" w:cs="Arial"/>
          <w:bCs/>
          <w:sz w:val="20"/>
          <w:szCs w:val="20"/>
        </w:rPr>
        <w:t xml:space="preserve"> currently consults Metro Water</w:t>
      </w:r>
      <w:r w:rsidRPr="007D6087">
        <w:rPr>
          <w:rFonts w:ascii="Arial" w:hAnsi="Arial" w:cs="Arial"/>
          <w:bCs/>
          <w:sz w:val="20"/>
          <w:szCs w:val="20"/>
        </w:rPr>
        <w:t xml:space="preserve"> </w:t>
      </w:r>
      <w:r w:rsidR="00970D14" w:rsidRPr="007D6087">
        <w:rPr>
          <w:rFonts w:ascii="Arial" w:hAnsi="Arial" w:cs="Arial"/>
          <w:bCs/>
          <w:sz w:val="20"/>
          <w:szCs w:val="20"/>
        </w:rPr>
        <w:t>on</w:t>
      </w:r>
      <w:r w:rsidRPr="007D6087">
        <w:rPr>
          <w:rFonts w:ascii="Arial" w:hAnsi="Arial" w:cs="Arial"/>
          <w:bCs/>
          <w:sz w:val="20"/>
          <w:szCs w:val="20"/>
        </w:rPr>
        <w:t xml:space="preserve"> </w:t>
      </w:r>
      <w:r w:rsidR="00970D14" w:rsidRPr="007D6087">
        <w:rPr>
          <w:rFonts w:ascii="Arial" w:hAnsi="Arial" w:cs="Arial"/>
          <w:bCs/>
          <w:sz w:val="20"/>
          <w:szCs w:val="20"/>
        </w:rPr>
        <w:t>public engagement</w:t>
      </w:r>
      <w:r w:rsidRPr="007D6087">
        <w:rPr>
          <w:rFonts w:ascii="Arial" w:hAnsi="Arial" w:cs="Arial"/>
          <w:bCs/>
          <w:sz w:val="20"/>
          <w:szCs w:val="20"/>
        </w:rPr>
        <w:t xml:space="preserve">. </w:t>
      </w:r>
      <w:r w:rsidR="00A372EF" w:rsidRPr="007D6087">
        <w:rPr>
          <w:rFonts w:ascii="Arial" w:hAnsi="Arial" w:cs="Arial"/>
          <w:bCs/>
          <w:sz w:val="20"/>
          <w:szCs w:val="20"/>
        </w:rPr>
        <w:t>I</w:t>
      </w:r>
      <w:r w:rsidRPr="007D6087">
        <w:rPr>
          <w:rFonts w:ascii="Arial" w:hAnsi="Arial" w:cs="Arial"/>
          <w:bCs/>
          <w:sz w:val="20"/>
          <w:szCs w:val="20"/>
        </w:rPr>
        <w:t xml:space="preserve">n March </w:t>
      </w:r>
      <w:r w:rsidR="00A372EF" w:rsidRPr="007D6087">
        <w:rPr>
          <w:rFonts w:ascii="Arial" w:hAnsi="Arial" w:cs="Arial"/>
          <w:bCs/>
          <w:sz w:val="20"/>
          <w:szCs w:val="20"/>
        </w:rPr>
        <w:t xml:space="preserve">of </w:t>
      </w:r>
      <w:r w:rsidRPr="007D6087">
        <w:rPr>
          <w:rFonts w:ascii="Arial" w:hAnsi="Arial" w:cs="Arial"/>
          <w:bCs/>
          <w:sz w:val="20"/>
          <w:szCs w:val="20"/>
        </w:rPr>
        <w:t>2024</w:t>
      </w:r>
      <w:r w:rsidR="00A372EF" w:rsidRPr="007D6087">
        <w:rPr>
          <w:rFonts w:ascii="Arial" w:hAnsi="Arial" w:cs="Arial"/>
          <w:bCs/>
          <w:sz w:val="20"/>
          <w:szCs w:val="20"/>
        </w:rPr>
        <w:t>, a task order was issued for Kimley-Horn</w:t>
      </w:r>
      <w:r w:rsidRPr="007D6087">
        <w:rPr>
          <w:rFonts w:ascii="Arial" w:hAnsi="Arial" w:cs="Arial"/>
          <w:bCs/>
          <w:sz w:val="20"/>
          <w:szCs w:val="20"/>
        </w:rPr>
        <w:t xml:space="preserve"> to provide services to the Cottonwoods Connection project for </w:t>
      </w:r>
      <w:r w:rsidR="003C244A" w:rsidRPr="007D6087">
        <w:rPr>
          <w:rFonts w:ascii="Arial" w:hAnsi="Arial" w:cs="Arial"/>
          <w:bCs/>
          <w:sz w:val="20"/>
          <w:szCs w:val="20"/>
        </w:rPr>
        <w:t>FY</w:t>
      </w:r>
      <w:r w:rsidRPr="007D6087">
        <w:rPr>
          <w:rFonts w:ascii="Arial" w:hAnsi="Arial" w:cs="Arial"/>
          <w:bCs/>
          <w:sz w:val="20"/>
          <w:szCs w:val="20"/>
        </w:rPr>
        <w:t>2025.</w:t>
      </w:r>
      <w:r w:rsidR="00A72575" w:rsidRPr="007D6087">
        <w:rPr>
          <w:rFonts w:ascii="Arial" w:hAnsi="Arial" w:cs="Arial"/>
          <w:bCs/>
          <w:sz w:val="20"/>
          <w:szCs w:val="20"/>
        </w:rPr>
        <w:t xml:space="preserve"> </w:t>
      </w:r>
      <w:r w:rsidR="00A372EF" w:rsidRPr="007D6087">
        <w:rPr>
          <w:rFonts w:ascii="Arial" w:hAnsi="Arial" w:cs="Arial"/>
          <w:bCs/>
          <w:sz w:val="20"/>
          <w:szCs w:val="20"/>
        </w:rPr>
        <w:t>This</w:t>
      </w:r>
      <w:r w:rsidR="003C244A" w:rsidRPr="007D6087">
        <w:rPr>
          <w:rFonts w:ascii="Arial" w:hAnsi="Arial" w:cs="Arial"/>
          <w:bCs/>
          <w:sz w:val="20"/>
          <w:szCs w:val="20"/>
        </w:rPr>
        <w:t xml:space="preserve"> new</w:t>
      </w:r>
      <w:r w:rsidR="00A372EF" w:rsidRPr="007D6087">
        <w:rPr>
          <w:rFonts w:ascii="Arial" w:hAnsi="Arial" w:cs="Arial"/>
          <w:bCs/>
          <w:sz w:val="20"/>
          <w:szCs w:val="20"/>
        </w:rPr>
        <w:t xml:space="preserve"> task order requests</w:t>
      </w:r>
      <w:r w:rsidR="00A72575" w:rsidRPr="007D6087">
        <w:rPr>
          <w:rFonts w:ascii="Arial" w:hAnsi="Arial" w:cs="Arial"/>
          <w:bCs/>
          <w:sz w:val="20"/>
          <w:szCs w:val="20"/>
        </w:rPr>
        <w:t xml:space="preserve"> the continuation of these efforts through </w:t>
      </w:r>
      <w:r w:rsidR="00A372EF" w:rsidRPr="007D6087">
        <w:rPr>
          <w:rFonts w:ascii="Arial" w:hAnsi="Arial" w:cs="Arial"/>
          <w:bCs/>
          <w:sz w:val="20"/>
          <w:szCs w:val="20"/>
        </w:rPr>
        <w:t>FY</w:t>
      </w:r>
      <w:r w:rsidR="00A72575" w:rsidRPr="007D6087">
        <w:rPr>
          <w:rFonts w:ascii="Arial" w:hAnsi="Arial" w:cs="Arial"/>
          <w:bCs/>
          <w:sz w:val="20"/>
          <w:szCs w:val="20"/>
        </w:rPr>
        <w:t>2026 at a</w:t>
      </w:r>
      <w:r w:rsidR="00A372EF" w:rsidRPr="007D6087">
        <w:rPr>
          <w:rFonts w:ascii="Arial" w:hAnsi="Arial" w:cs="Arial"/>
          <w:bCs/>
          <w:sz w:val="20"/>
          <w:szCs w:val="20"/>
        </w:rPr>
        <w:t xml:space="preserve"> total</w:t>
      </w:r>
      <w:r w:rsidR="00A72575" w:rsidRPr="007D6087">
        <w:rPr>
          <w:rFonts w:ascii="Arial" w:hAnsi="Arial" w:cs="Arial"/>
          <w:bCs/>
          <w:sz w:val="20"/>
          <w:szCs w:val="20"/>
        </w:rPr>
        <w:t xml:space="preserve"> cost of $111,500.00.</w:t>
      </w:r>
      <w:r w:rsidR="00487229" w:rsidRPr="007D6087">
        <w:rPr>
          <w:rFonts w:ascii="Arial" w:hAnsi="Arial" w:cs="Arial"/>
          <w:bCs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>The Engineering Committee discussed this task order during the April 1, 2025 committee meeting and recommended approval by the full board.</w:t>
      </w:r>
      <w:r w:rsidR="00A72575" w:rsidRPr="007D6087">
        <w:rPr>
          <w:rFonts w:ascii="Arial" w:hAnsi="Arial" w:cs="Arial"/>
          <w:bCs/>
          <w:sz w:val="20"/>
          <w:szCs w:val="20"/>
        </w:rPr>
        <w:t xml:space="preserve"> </w:t>
      </w:r>
    </w:p>
    <w:p w14:paraId="5A801A8C" w14:textId="77777777" w:rsidR="00A72575" w:rsidRPr="007D6087" w:rsidRDefault="00A72575" w:rsidP="00A738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7834EE1" w14:textId="4074C396" w:rsidR="00A7389A" w:rsidRPr="007D6087" w:rsidRDefault="00A72575" w:rsidP="00A72575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Mr. Kirkham motioned to approve the </w:t>
      </w:r>
      <w:r w:rsidR="00A7389A" w:rsidRPr="007D6087">
        <w:rPr>
          <w:rFonts w:ascii="Arial" w:hAnsi="Arial" w:cs="Arial"/>
          <w:bCs/>
          <w:sz w:val="20"/>
          <w:szCs w:val="20"/>
        </w:rPr>
        <w:t>task order for $111,500 to Kimley-Horn for continued public</w:t>
      </w:r>
    </w:p>
    <w:p w14:paraId="750983AC" w14:textId="04953664" w:rsidR="00A72575" w:rsidRPr="007D6087" w:rsidRDefault="00A7389A" w:rsidP="00A7257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engagement services </w:t>
      </w:r>
      <w:r w:rsidR="00A372EF" w:rsidRPr="007D6087">
        <w:rPr>
          <w:rFonts w:ascii="Arial" w:hAnsi="Arial" w:cs="Arial"/>
          <w:bCs/>
          <w:sz w:val="20"/>
          <w:szCs w:val="20"/>
        </w:rPr>
        <w:t>on</w:t>
      </w:r>
      <w:r w:rsidRPr="007D6087">
        <w:rPr>
          <w:rFonts w:ascii="Arial" w:hAnsi="Arial" w:cs="Arial"/>
          <w:bCs/>
          <w:sz w:val="20"/>
          <w:szCs w:val="20"/>
        </w:rPr>
        <w:t xml:space="preserve"> the Cottonwoods Connections project.</w:t>
      </w:r>
      <w:r w:rsidR="00A72575" w:rsidRPr="007D6087">
        <w:rPr>
          <w:rFonts w:ascii="Arial" w:hAnsi="Arial" w:cs="Arial"/>
          <w:bCs/>
          <w:sz w:val="20"/>
          <w:szCs w:val="20"/>
        </w:rPr>
        <w:t xml:space="preserve"> Ms. Cromer seconded the motion and the motion passed unanimously.</w:t>
      </w:r>
    </w:p>
    <w:p w14:paraId="4D8E65DF" w14:textId="77777777" w:rsidR="00D97025" w:rsidRPr="007D6087" w:rsidRDefault="00D97025" w:rsidP="00A7257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A995F3" w14:textId="13480903" w:rsidR="00714108" w:rsidRPr="007D6087" w:rsidRDefault="00A72575" w:rsidP="007D6087">
      <w:pPr>
        <w:pStyle w:val="Heading2"/>
        <w:jc w:val="left"/>
      </w:pPr>
      <w:r w:rsidRPr="007D6087">
        <w:t>Consider approval of sole source procurement</w:t>
      </w:r>
      <w:r w:rsidR="002741B7" w:rsidRPr="007D6087">
        <w:t xml:space="preserve"> and approval of procurement of POMWTP electrolytic cells </w:t>
      </w:r>
    </w:p>
    <w:p w14:paraId="1412CB50" w14:textId="647914FE" w:rsidR="00A72575" w:rsidRPr="007D6087" w:rsidRDefault="00A72575" w:rsidP="00F267B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709F182" w14:textId="3C64768C" w:rsidR="002741B7" w:rsidRPr="007D6087" w:rsidRDefault="006250FC" w:rsidP="004E3F64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Olson described how </w:t>
      </w:r>
      <w:r w:rsidR="002741B7" w:rsidRPr="007D6087">
        <w:rPr>
          <w:rFonts w:ascii="Arial" w:hAnsi="Arial" w:cs="Arial"/>
          <w:sz w:val="20"/>
          <w:szCs w:val="20"/>
        </w:rPr>
        <w:t>Metro Water generates chlorine at the Point of the Mountain Water Treatment</w:t>
      </w:r>
      <w:r w:rsidR="004E3F64" w:rsidRPr="007D6087">
        <w:rPr>
          <w:rFonts w:ascii="Arial" w:hAnsi="Arial" w:cs="Arial"/>
          <w:sz w:val="20"/>
          <w:szCs w:val="20"/>
        </w:rPr>
        <w:t xml:space="preserve"> </w:t>
      </w:r>
      <w:r w:rsidR="002741B7" w:rsidRPr="007D6087">
        <w:rPr>
          <w:rFonts w:ascii="Arial" w:hAnsi="Arial" w:cs="Arial"/>
          <w:sz w:val="20"/>
          <w:szCs w:val="20"/>
        </w:rPr>
        <w:t>Plant (POMWTP) by passing a brine/soft water mixture across an electrode with direct induced</w:t>
      </w:r>
      <w:r w:rsidR="004E3F64" w:rsidRPr="007D6087">
        <w:rPr>
          <w:rFonts w:ascii="Arial" w:hAnsi="Arial" w:cs="Arial"/>
          <w:sz w:val="20"/>
          <w:szCs w:val="20"/>
        </w:rPr>
        <w:t xml:space="preserve"> </w:t>
      </w:r>
      <w:r w:rsidR="002741B7" w:rsidRPr="007D6087">
        <w:rPr>
          <w:rFonts w:ascii="Arial" w:hAnsi="Arial" w:cs="Arial"/>
          <w:sz w:val="20"/>
          <w:szCs w:val="20"/>
        </w:rPr>
        <w:t>current. The electrodes have a useful life of seven to ten years (based on year-round use). There are four</w:t>
      </w:r>
      <w:r w:rsidR="004E3F64" w:rsidRPr="007D6087">
        <w:rPr>
          <w:rFonts w:ascii="Arial" w:hAnsi="Arial" w:cs="Arial"/>
          <w:sz w:val="20"/>
          <w:szCs w:val="20"/>
        </w:rPr>
        <w:t xml:space="preserve"> </w:t>
      </w:r>
      <w:r w:rsidR="002741B7" w:rsidRPr="007D6087">
        <w:rPr>
          <w:rFonts w:ascii="Arial" w:hAnsi="Arial" w:cs="Arial"/>
          <w:sz w:val="20"/>
          <w:szCs w:val="20"/>
        </w:rPr>
        <w:t>electrodes; two were replaced in 2023</w:t>
      </w:r>
      <w:r w:rsidR="004234F1" w:rsidRPr="007D6087">
        <w:rPr>
          <w:rFonts w:ascii="Arial" w:hAnsi="Arial" w:cs="Arial"/>
          <w:sz w:val="20"/>
          <w:szCs w:val="20"/>
        </w:rPr>
        <w:t>, and the other two are now ready to be replace.</w:t>
      </w:r>
      <w:r w:rsidR="00F55B00" w:rsidRPr="007D6087">
        <w:rPr>
          <w:rFonts w:ascii="Arial" w:hAnsi="Arial" w:cs="Arial"/>
          <w:bCs/>
          <w:sz w:val="20"/>
          <w:szCs w:val="20"/>
        </w:rPr>
        <w:t xml:space="preserve"> S</w:t>
      </w:r>
      <w:r w:rsidR="00A72575" w:rsidRPr="007D6087">
        <w:rPr>
          <w:rFonts w:ascii="Arial" w:hAnsi="Arial" w:cs="Arial"/>
          <w:bCs/>
          <w:sz w:val="20"/>
          <w:szCs w:val="20"/>
        </w:rPr>
        <w:t>taff performed a cost-benefit analysis related to the sodium hypochlorite</w:t>
      </w:r>
      <w:r w:rsidR="00F55B00" w:rsidRPr="007D6087">
        <w:rPr>
          <w:rFonts w:ascii="Arial" w:hAnsi="Arial" w:cs="Arial"/>
          <w:sz w:val="20"/>
          <w:szCs w:val="20"/>
        </w:rPr>
        <w:t xml:space="preserve"> </w:t>
      </w:r>
      <w:r w:rsidR="00A72575" w:rsidRPr="007D6087">
        <w:rPr>
          <w:rFonts w:ascii="Arial" w:hAnsi="Arial" w:cs="Arial"/>
          <w:bCs/>
          <w:sz w:val="20"/>
          <w:szCs w:val="20"/>
        </w:rPr>
        <w:t>generation system and determined maintaining the existing equipment</w:t>
      </w:r>
      <w:r w:rsidR="00926A35" w:rsidRPr="007D6087">
        <w:rPr>
          <w:rFonts w:ascii="Arial" w:hAnsi="Arial" w:cs="Arial"/>
          <w:bCs/>
          <w:sz w:val="20"/>
          <w:szCs w:val="20"/>
        </w:rPr>
        <w:t xml:space="preserve"> was more cost effective</w:t>
      </w:r>
      <w:r w:rsidR="00A72575" w:rsidRPr="007D6087">
        <w:rPr>
          <w:rFonts w:ascii="Arial" w:hAnsi="Arial" w:cs="Arial"/>
          <w:bCs/>
          <w:sz w:val="20"/>
          <w:szCs w:val="20"/>
        </w:rPr>
        <w:t>.</w:t>
      </w:r>
      <w:r w:rsidR="002741B7" w:rsidRPr="007D6087">
        <w:rPr>
          <w:rFonts w:ascii="Arial" w:hAnsi="Arial" w:cs="Arial"/>
          <w:bCs/>
          <w:sz w:val="20"/>
          <w:szCs w:val="20"/>
        </w:rPr>
        <w:t xml:space="preserve"> </w:t>
      </w:r>
    </w:p>
    <w:p w14:paraId="78233ADE" w14:textId="77777777" w:rsidR="00F267B3" w:rsidRPr="007D6087" w:rsidRDefault="00F267B3" w:rsidP="00F267B3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</w:p>
    <w:p w14:paraId="5DC6449E" w14:textId="166D1FDC" w:rsidR="00A72575" w:rsidRPr="007D6087" w:rsidRDefault="00F267B3" w:rsidP="000B7AF3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Metro</w:t>
      </w:r>
      <w:r w:rsidR="00926A35" w:rsidRPr="007D6087">
        <w:rPr>
          <w:rFonts w:ascii="Arial" w:hAnsi="Arial" w:cs="Arial"/>
          <w:bCs/>
          <w:sz w:val="20"/>
          <w:szCs w:val="20"/>
        </w:rPr>
        <w:t xml:space="preserve"> Water </w:t>
      </w:r>
      <w:r w:rsidRPr="007D6087">
        <w:rPr>
          <w:rFonts w:ascii="Arial" w:hAnsi="Arial" w:cs="Arial"/>
          <w:bCs/>
          <w:sz w:val="20"/>
          <w:szCs w:val="20"/>
        </w:rPr>
        <w:t xml:space="preserve">Policies and Procedures require public notice of a sole source procurement if the procurement exceeds $50,000. If approved, the sole source approval will 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be effective for </w:t>
      </w:r>
      <w:r w:rsidRPr="007D6087">
        <w:rPr>
          <w:rFonts w:ascii="Arial" w:hAnsi="Arial" w:cs="Arial"/>
          <w:bCs/>
          <w:sz w:val="20"/>
          <w:szCs w:val="20"/>
        </w:rPr>
        <w:t>five years.</w:t>
      </w:r>
      <w:r w:rsidRPr="007D6087">
        <w:rPr>
          <w:rFonts w:ascii="Arial" w:hAnsi="Arial" w:cs="Arial"/>
          <w:b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>A Notice of Proposed Sole Source</w:t>
      </w:r>
      <w:r w:rsidRPr="007D6087">
        <w:rPr>
          <w:rFonts w:ascii="Arial" w:hAnsi="Arial" w:cs="Arial"/>
          <w:b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 xml:space="preserve">Procurement was posted on the website on April 3, 2025. No </w:t>
      </w:r>
      <w:r w:rsidR="00500E5F" w:rsidRPr="007D6087">
        <w:rPr>
          <w:rFonts w:ascii="Arial" w:hAnsi="Arial" w:cs="Arial"/>
          <w:bCs/>
          <w:sz w:val="20"/>
          <w:szCs w:val="20"/>
        </w:rPr>
        <w:t>responses</w:t>
      </w:r>
      <w:r w:rsidRPr="007D6087">
        <w:rPr>
          <w:rFonts w:ascii="Arial" w:hAnsi="Arial" w:cs="Arial"/>
          <w:bCs/>
          <w:sz w:val="20"/>
          <w:szCs w:val="20"/>
        </w:rPr>
        <w:t xml:space="preserve"> were</w:t>
      </w:r>
      <w:r w:rsidRPr="007D6087">
        <w:rPr>
          <w:rFonts w:ascii="Arial" w:hAnsi="Arial" w:cs="Arial"/>
          <w:b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 xml:space="preserve">received. </w:t>
      </w:r>
      <w:r w:rsidR="00500E5F" w:rsidRPr="007D6087">
        <w:rPr>
          <w:rFonts w:ascii="Arial" w:hAnsi="Arial" w:cs="Arial"/>
          <w:sz w:val="20"/>
          <w:szCs w:val="20"/>
        </w:rPr>
        <w:t xml:space="preserve">Staff recommends a sole source procurement with Hawkins Company at a total cost of </w:t>
      </w:r>
      <w:r w:rsidR="002741B7" w:rsidRPr="007D6087">
        <w:rPr>
          <w:rFonts w:ascii="Arial" w:hAnsi="Arial" w:cs="Arial"/>
          <w:sz w:val="20"/>
          <w:szCs w:val="20"/>
        </w:rPr>
        <w:t xml:space="preserve">$158,484.42 </w:t>
      </w:r>
      <w:r w:rsidR="00D6200D" w:rsidRPr="007D6087">
        <w:rPr>
          <w:rFonts w:ascii="Arial" w:hAnsi="Arial" w:cs="Arial"/>
          <w:sz w:val="20"/>
          <w:szCs w:val="20"/>
        </w:rPr>
        <w:t>to</w:t>
      </w:r>
      <w:r w:rsidR="002741B7" w:rsidRPr="007D6087">
        <w:rPr>
          <w:rFonts w:ascii="Arial" w:hAnsi="Arial" w:cs="Arial"/>
          <w:sz w:val="20"/>
          <w:szCs w:val="20"/>
        </w:rPr>
        <w:t xml:space="preserve"> be</w:t>
      </w:r>
      <w:r w:rsidR="00F55B00" w:rsidRPr="007D6087">
        <w:rPr>
          <w:rFonts w:ascii="Arial" w:hAnsi="Arial" w:cs="Arial"/>
          <w:sz w:val="20"/>
          <w:szCs w:val="20"/>
        </w:rPr>
        <w:t xml:space="preserve"> </w:t>
      </w:r>
      <w:r w:rsidR="002741B7" w:rsidRPr="007D6087">
        <w:rPr>
          <w:rFonts w:ascii="Arial" w:hAnsi="Arial" w:cs="Arial"/>
          <w:sz w:val="20"/>
          <w:szCs w:val="20"/>
        </w:rPr>
        <w:t>funded from the non-routine O&amp;M budget</w:t>
      </w:r>
      <w:r w:rsidR="00487229" w:rsidRPr="007D6087">
        <w:rPr>
          <w:rFonts w:ascii="Arial" w:hAnsi="Arial" w:cs="Arial"/>
          <w:sz w:val="20"/>
          <w:szCs w:val="20"/>
        </w:rPr>
        <w:t>.</w:t>
      </w:r>
    </w:p>
    <w:p w14:paraId="38C8BEFF" w14:textId="77777777" w:rsidR="00487229" w:rsidRPr="007D6087" w:rsidRDefault="00487229" w:rsidP="00A725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A289A7" w14:textId="0BDEFFE9" w:rsidR="00D90A6B" w:rsidRPr="007D6087" w:rsidRDefault="00A72575" w:rsidP="00F267B3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The Engineering Committee discussed </w:t>
      </w:r>
      <w:r w:rsidR="00057F6A" w:rsidRPr="007D6087">
        <w:rPr>
          <w:rFonts w:ascii="Arial" w:hAnsi="Arial" w:cs="Arial"/>
          <w:sz w:val="20"/>
          <w:szCs w:val="20"/>
        </w:rPr>
        <w:t xml:space="preserve">this item </w:t>
      </w:r>
      <w:r w:rsidRPr="007D6087">
        <w:rPr>
          <w:rFonts w:ascii="Arial" w:hAnsi="Arial" w:cs="Arial"/>
          <w:sz w:val="20"/>
          <w:szCs w:val="20"/>
        </w:rPr>
        <w:t xml:space="preserve">during the April 1, 2025 committee meeting and recommended </w:t>
      </w:r>
      <w:r w:rsidR="00F267B3" w:rsidRPr="007D6087">
        <w:rPr>
          <w:rFonts w:ascii="Arial" w:hAnsi="Arial" w:cs="Arial"/>
          <w:sz w:val="20"/>
          <w:szCs w:val="20"/>
        </w:rPr>
        <w:t>approval of sole source procurement and approval to purchase electrolytic cells.</w:t>
      </w:r>
    </w:p>
    <w:p w14:paraId="5376583A" w14:textId="77777777" w:rsidR="00F267B3" w:rsidRPr="007D6087" w:rsidRDefault="00F267B3" w:rsidP="004E3F64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</w:p>
    <w:p w14:paraId="6BD3FEAC" w14:textId="19F55A44" w:rsidR="00D90A6B" w:rsidRPr="007D6087" w:rsidRDefault="00F267B3" w:rsidP="00967678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Mr. Kirkham motioned to approve </w:t>
      </w:r>
      <w:r w:rsidRPr="007D6087">
        <w:rPr>
          <w:rFonts w:ascii="Arial" w:hAnsi="Arial" w:cs="Arial"/>
          <w:sz w:val="20"/>
          <w:szCs w:val="20"/>
        </w:rPr>
        <w:t>sole source procurement with Hawkins Company for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>components and services related to the Severn Trent (</w:t>
      </w:r>
      <w:proofErr w:type="spellStart"/>
      <w:r w:rsidRPr="007D6087">
        <w:rPr>
          <w:rFonts w:ascii="Arial" w:hAnsi="Arial" w:cs="Arial"/>
          <w:sz w:val="20"/>
          <w:szCs w:val="20"/>
        </w:rPr>
        <w:t>DeNora</w:t>
      </w:r>
      <w:proofErr w:type="spellEnd"/>
      <w:r w:rsidRPr="007D6087">
        <w:rPr>
          <w:rFonts w:ascii="Arial" w:hAnsi="Arial" w:cs="Arial"/>
          <w:sz w:val="20"/>
          <w:szCs w:val="20"/>
        </w:rPr>
        <w:t xml:space="preserve">) Sodium Hypochlorite Generator and to purchase electrolytic cells from Hawkins Company through sole source procurement for $158,484.42. </w:t>
      </w:r>
      <w:r w:rsidRPr="007D6087">
        <w:rPr>
          <w:rFonts w:ascii="Arial" w:hAnsi="Arial" w:cs="Arial"/>
          <w:bCs/>
          <w:sz w:val="20"/>
          <w:szCs w:val="20"/>
        </w:rPr>
        <w:t>Ms. Cromer seconded the motion and the motion passed unanimously.</w:t>
      </w:r>
    </w:p>
    <w:p w14:paraId="510581D1" w14:textId="77777777" w:rsidR="00A72575" w:rsidRPr="007D6087" w:rsidRDefault="00A72575" w:rsidP="00A725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74699E" w14:textId="110E0C67" w:rsidR="00714108" w:rsidRPr="007D6087" w:rsidRDefault="00F267B3" w:rsidP="007D6087">
      <w:pPr>
        <w:pStyle w:val="Heading2"/>
        <w:jc w:val="left"/>
      </w:pPr>
      <w:r w:rsidRPr="007D6087">
        <w:t>Consider approval of procurement of network servers</w:t>
      </w:r>
    </w:p>
    <w:p w14:paraId="389173B1" w14:textId="77777777" w:rsidR="00D32219" w:rsidRPr="007D6087" w:rsidRDefault="00D32219" w:rsidP="00F267B3">
      <w:pPr>
        <w:kinsoku w:val="0"/>
        <w:overflowPunct w:val="0"/>
        <w:autoSpaceDE w:val="0"/>
        <w:autoSpaceDN w:val="0"/>
        <w:adjustRightInd w:val="0"/>
        <w:ind w:right="428"/>
        <w:rPr>
          <w:rFonts w:ascii="Arial" w:hAnsi="Arial" w:cs="Arial"/>
          <w:color w:val="000000"/>
          <w:sz w:val="20"/>
          <w:szCs w:val="20"/>
        </w:rPr>
      </w:pPr>
      <w:bookmarkStart w:id="0" w:name="Tab_1f_Board_Memo_-_Server_Procurement_-"/>
      <w:bookmarkStart w:id="1" w:name="Consider_approval_of_procurement_of_netw"/>
      <w:bookmarkEnd w:id="0"/>
      <w:bookmarkEnd w:id="1"/>
    </w:p>
    <w:p w14:paraId="1AC06748" w14:textId="40CDE0C5" w:rsidR="00D32219" w:rsidRPr="007D6087" w:rsidRDefault="006250FC">
      <w:pPr>
        <w:kinsoku w:val="0"/>
        <w:overflowPunct w:val="0"/>
        <w:autoSpaceDE w:val="0"/>
        <w:autoSpaceDN w:val="0"/>
        <w:adjustRightInd w:val="0"/>
        <w:ind w:right="428" w:firstLine="720"/>
        <w:rPr>
          <w:rFonts w:ascii="Arial" w:hAnsi="Arial" w:cs="Arial"/>
          <w:color w:val="000000"/>
          <w:sz w:val="20"/>
          <w:szCs w:val="20"/>
        </w:rPr>
      </w:pPr>
      <w:r w:rsidRPr="007D6087">
        <w:rPr>
          <w:rFonts w:ascii="Arial" w:hAnsi="Arial" w:cs="Arial"/>
          <w:color w:val="000000"/>
          <w:sz w:val="20"/>
          <w:szCs w:val="20"/>
        </w:rPr>
        <w:t xml:space="preserve">Mr. Rose reported on the procurement of network services. </w:t>
      </w:r>
      <w:r w:rsidR="00F545F1" w:rsidRPr="007D6087">
        <w:rPr>
          <w:rFonts w:ascii="Arial" w:hAnsi="Arial" w:cs="Arial"/>
          <w:color w:val="000000"/>
          <w:sz w:val="20"/>
          <w:szCs w:val="20"/>
        </w:rPr>
        <w:t>Metro Water n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etwork servers</w:t>
      </w:r>
      <w:r w:rsidR="00F545F1" w:rsidRPr="007D6087">
        <w:rPr>
          <w:rFonts w:ascii="Arial" w:hAnsi="Arial" w:cs="Arial"/>
          <w:color w:val="000000"/>
          <w:sz w:val="20"/>
          <w:szCs w:val="20"/>
        </w:rPr>
        <w:t>’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 xml:space="preserve"> lifecycle consists of</w:t>
      </w:r>
      <w:r w:rsidR="00F267B3" w:rsidRPr="007D6087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three years in a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primary role, two years in a secondary</w:t>
      </w:r>
      <w:r w:rsidR="00F267B3" w:rsidRPr="007D608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role, and two years in a tertiary role. The</w:t>
      </w:r>
      <w:r w:rsidR="00D32219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warranty period from the</w:t>
      </w:r>
      <w:r w:rsidR="00F267B3" w:rsidRPr="007D608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manufacturer ends</w:t>
      </w:r>
      <w:r w:rsidR="00112408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after five years.</w:t>
      </w:r>
      <w:r w:rsidR="00F545F1" w:rsidRPr="007D6087">
        <w:rPr>
          <w:rFonts w:ascii="Arial" w:hAnsi="Arial" w:cs="Arial"/>
          <w:sz w:val="20"/>
          <w:szCs w:val="20"/>
        </w:rPr>
        <w:t xml:space="preserve"> </w:t>
      </w:r>
      <w:r w:rsidR="004F36F1" w:rsidRPr="007D6087">
        <w:rPr>
          <w:rFonts w:ascii="Arial" w:hAnsi="Arial" w:cs="Arial"/>
          <w:sz w:val="20"/>
          <w:szCs w:val="20"/>
        </w:rPr>
        <w:t xml:space="preserve">In </w:t>
      </w:r>
      <w:r w:rsidR="00F545F1" w:rsidRPr="007D6087">
        <w:rPr>
          <w:rFonts w:ascii="Arial" w:hAnsi="Arial" w:cs="Arial"/>
          <w:sz w:val="20"/>
          <w:szCs w:val="20"/>
        </w:rPr>
        <w:t>FY2026</w:t>
      </w:r>
      <w:r w:rsidR="004F36F1" w:rsidRPr="007D6087">
        <w:rPr>
          <w:rFonts w:ascii="Arial" w:hAnsi="Arial" w:cs="Arial"/>
          <w:sz w:val="20"/>
          <w:szCs w:val="20"/>
        </w:rPr>
        <w:t>,</w:t>
      </w:r>
      <w:r w:rsidR="00D32219" w:rsidRPr="007D6087">
        <w:rPr>
          <w:rFonts w:ascii="Arial" w:hAnsi="Arial" w:cs="Arial"/>
          <w:sz w:val="20"/>
          <w:szCs w:val="20"/>
        </w:rPr>
        <w:t xml:space="preserve"> </w:t>
      </w:r>
      <w:r w:rsidR="00F545F1" w:rsidRPr="007D6087">
        <w:rPr>
          <w:rFonts w:ascii="Arial" w:hAnsi="Arial" w:cs="Arial"/>
          <w:sz w:val="20"/>
          <w:szCs w:val="20"/>
        </w:rPr>
        <w:t>staff anticipates replacing</w:t>
      </w:r>
      <w:r w:rsidR="00D32219" w:rsidRPr="007D6087">
        <w:rPr>
          <w:rFonts w:ascii="Arial" w:hAnsi="Arial" w:cs="Arial"/>
          <w:sz w:val="20"/>
          <w:szCs w:val="20"/>
        </w:rPr>
        <w:t xml:space="preserve"> three Enterprise network</w:t>
      </w:r>
      <w:r w:rsidR="00D32219" w:rsidRPr="007D6087">
        <w:rPr>
          <w:rFonts w:ascii="Arial" w:hAnsi="Arial" w:cs="Arial"/>
          <w:spacing w:val="-1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>servers</w:t>
      </w:r>
      <w:r w:rsidR="00F545F1" w:rsidRPr="007D6087">
        <w:rPr>
          <w:rFonts w:ascii="Arial" w:hAnsi="Arial" w:cs="Arial"/>
          <w:sz w:val="20"/>
          <w:szCs w:val="20"/>
        </w:rPr>
        <w:t xml:space="preserve">. </w:t>
      </w:r>
      <w:r w:rsidR="00D32219" w:rsidRPr="007D6087">
        <w:rPr>
          <w:rFonts w:ascii="Arial" w:hAnsi="Arial" w:cs="Arial"/>
          <w:sz w:val="20"/>
          <w:szCs w:val="20"/>
        </w:rPr>
        <w:t>These</w:t>
      </w:r>
      <w:r w:rsidR="00112408" w:rsidRPr="007D6087">
        <w:rPr>
          <w:rFonts w:ascii="Arial" w:hAnsi="Arial" w:cs="Arial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>servers</w:t>
      </w:r>
      <w:r w:rsidR="00D32219" w:rsidRPr="007D6087">
        <w:rPr>
          <w:rFonts w:ascii="Arial" w:hAnsi="Arial" w:cs="Arial"/>
          <w:spacing w:val="-1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>will be repurposed</w:t>
      </w:r>
      <w:r w:rsidR="00D32219" w:rsidRPr="007D6087">
        <w:rPr>
          <w:rFonts w:ascii="Arial" w:hAnsi="Arial" w:cs="Arial"/>
          <w:spacing w:val="-1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>to</w:t>
      </w:r>
      <w:r w:rsidR="00D32219" w:rsidRPr="007D6087">
        <w:rPr>
          <w:rFonts w:ascii="Arial" w:hAnsi="Arial" w:cs="Arial"/>
          <w:spacing w:val="-1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 xml:space="preserve">replace </w:t>
      </w:r>
      <w:r w:rsidR="00F545F1" w:rsidRPr="007D6087">
        <w:rPr>
          <w:rFonts w:ascii="Arial" w:hAnsi="Arial" w:cs="Arial"/>
          <w:sz w:val="20"/>
          <w:szCs w:val="20"/>
        </w:rPr>
        <w:t xml:space="preserve">the </w:t>
      </w:r>
      <w:r w:rsidR="00D32219" w:rsidRPr="007D6087">
        <w:rPr>
          <w:rFonts w:ascii="Arial" w:hAnsi="Arial" w:cs="Arial"/>
          <w:sz w:val="20"/>
          <w:szCs w:val="20"/>
        </w:rPr>
        <w:t>three Enterprise disaster recover servers</w:t>
      </w:r>
      <w:r w:rsidR="00D32219" w:rsidRPr="007D6087">
        <w:rPr>
          <w:rFonts w:ascii="Arial" w:hAnsi="Arial" w:cs="Arial"/>
          <w:spacing w:val="-1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>at POMWTP</w:t>
      </w:r>
      <w:r w:rsidR="00112408" w:rsidRPr="007D6087">
        <w:rPr>
          <w:rFonts w:ascii="Arial" w:hAnsi="Arial" w:cs="Arial"/>
          <w:sz w:val="20"/>
          <w:szCs w:val="20"/>
        </w:rPr>
        <w:t xml:space="preserve"> </w:t>
      </w:r>
      <w:r w:rsidR="00D32219" w:rsidRPr="007D6087">
        <w:rPr>
          <w:rFonts w:ascii="Arial" w:hAnsi="Arial" w:cs="Arial"/>
          <w:sz w:val="20"/>
          <w:szCs w:val="20"/>
        </w:rPr>
        <w:t xml:space="preserve">whose warranties expired in February. </w:t>
      </w:r>
      <w:r w:rsidR="00D32219" w:rsidRPr="007D6087">
        <w:rPr>
          <w:rFonts w:ascii="Arial" w:hAnsi="Arial" w:cs="Arial"/>
          <w:color w:val="000000"/>
          <w:sz w:val="20"/>
          <w:szCs w:val="20"/>
        </w:rPr>
        <w:t>The Engineering Committee discussed the procurement of</w:t>
      </w:r>
      <w:r w:rsidR="00112408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545F1" w:rsidRPr="007D608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D32219" w:rsidRPr="007D6087">
        <w:rPr>
          <w:rFonts w:ascii="Arial" w:hAnsi="Arial" w:cs="Arial"/>
          <w:color w:val="000000"/>
          <w:sz w:val="20"/>
          <w:szCs w:val="20"/>
        </w:rPr>
        <w:t>network servers during the April 1</w:t>
      </w:r>
      <w:r w:rsidR="00F545F1" w:rsidRPr="007D6087">
        <w:rPr>
          <w:rFonts w:ascii="Arial" w:hAnsi="Arial" w:cs="Arial"/>
          <w:color w:val="000000"/>
          <w:sz w:val="20"/>
          <w:szCs w:val="20"/>
        </w:rPr>
        <w:t xml:space="preserve">, 2025 committee </w:t>
      </w:r>
      <w:r w:rsidR="00D32219" w:rsidRPr="007D6087">
        <w:rPr>
          <w:rFonts w:ascii="Arial" w:hAnsi="Arial" w:cs="Arial"/>
          <w:color w:val="000000"/>
          <w:sz w:val="20"/>
          <w:szCs w:val="20"/>
        </w:rPr>
        <w:t>meeting and recommended approval by the full board.</w:t>
      </w:r>
    </w:p>
    <w:p w14:paraId="208D761A" w14:textId="1FDD0FDC" w:rsidR="00D32219" w:rsidRPr="007D6087" w:rsidRDefault="00967678" w:rsidP="00967678">
      <w:pPr>
        <w:kinsoku w:val="0"/>
        <w:overflowPunct w:val="0"/>
        <w:autoSpaceDE w:val="0"/>
        <w:autoSpaceDN w:val="0"/>
        <w:adjustRightInd w:val="0"/>
        <w:spacing w:before="247"/>
        <w:ind w:right="24"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Kirkham inquired about various functions and capabilities of the servers. </w:t>
      </w:r>
      <w:r w:rsidR="00D32219" w:rsidRPr="007D6087">
        <w:rPr>
          <w:rFonts w:ascii="Arial" w:hAnsi="Arial" w:cs="Arial"/>
          <w:sz w:val="20"/>
          <w:szCs w:val="20"/>
        </w:rPr>
        <w:t xml:space="preserve">Mr. Rose noted that the servers are </w:t>
      </w:r>
      <w:r w:rsidRPr="007D6087">
        <w:rPr>
          <w:rFonts w:ascii="Arial" w:hAnsi="Arial" w:cs="Arial"/>
          <w:sz w:val="20"/>
          <w:szCs w:val="20"/>
        </w:rPr>
        <w:t>needed</w:t>
      </w:r>
      <w:r w:rsidR="00D32219" w:rsidRPr="007D6087">
        <w:rPr>
          <w:rFonts w:ascii="Arial" w:hAnsi="Arial" w:cs="Arial"/>
          <w:sz w:val="20"/>
          <w:szCs w:val="20"/>
        </w:rPr>
        <w:t xml:space="preserve"> to run the various enterprise applications</w:t>
      </w:r>
      <w:r w:rsidR="00112408" w:rsidRPr="007D6087">
        <w:rPr>
          <w:rFonts w:ascii="Arial" w:hAnsi="Arial" w:cs="Arial"/>
          <w:sz w:val="20"/>
          <w:szCs w:val="20"/>
        </w:rPr>
        <w:t xml:space="preserve">. </w:t>
      </w:r>
    </w:p>
    <w:p w14:paraId="08FA7CAA" w14:textId="77777777" w:rsidR="00967678" w:rsidRPr="007D6087" w:rsidRDefault="00967678" w:rsidP="00967678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</w:p>
    <w:p w14:paraId="6B1AD292" w14:textId="3E504F40" w:rsidR="00F267B3" w:rsidRPr="007D6087" w:rsidRDefault="00967678" w:rsidP="00967678">
      <w:pPr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Mr. Kirkham motioned to approve</w:t>
      </w:r>
      <w:r w:rsidRPr="007D6087">
        <w:rPr>
          <w:rFonts w:ascii="Arial" w:hAnsi="Arial" w:cs="Arial"/>
          <w:color w:val="000000"/>
          <w:sz w:val="20"/>
          <w:szCs w:val="20"/>
        </w:rPr>
        <w:t xml:space="preserve"> procurement of </w:t>
      </w:r>
      <w:r w:rsidR="00F267B3" w:rsidRPr="007D6087">
        <w:rPr>
          <w:rFonts w:ascii="Arial" w:hAnsi="Arial" w:cs="Arial"/>
          <w:color w:val="000000"/>
          <w:sz w:val="20"/>
          <w:szCs w:val="20"/>
        </w:rPr>
        <w:t>network servers from</w:t>
      </w:r>
      <w:r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="00F267B3" w:rsidRPr="007D6087">
        <w:rPr>
          <w:rFonts w:ascii="Arial" w:hAnsi="Arial" w:cs="Arial"/>
          <w:sz w:val="20"/>
          <w:szCs w:val="20"/>
        </w:rPr>
        <w:t>Lenovo for an amount not to exceed $70,000.00.</w:t>
      </w:r>
      <w:r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bCs/>
          <w:sz w:val="20"/>
          <w:szCs w:val="20"/>
        </w:rPr>
        <w:t>Ms. Cromer seconded the motion and the motion passed unanimously.</w:t>
      </w:r>
    </w:p>
    <w:p w14:paraId="4F84A205" w14:textId="77777777" w:rsidR="00967678" w:rsidRPr="007D6087" w:rsidRDefault="00967678" w:rsidP="00967678">
      <w:pPr>
        <w:rPr>
          <w:rFonts w:ascii="Arial" w:hAnsi="Arial" w:cs="Arial"/>
          <w:b/>
          <w:sz w:val="20"/>
          <w:szCs w:val="20"/>
          <w:u w:val="single"/>
        </w:rPr>
      </w:pPr>
    </w:p>
    <w:p w14:paraId="364D2605" w14:textId="3D7BC014" w:rsidR="00967678" w:rsidRPr="007D6087" w:rsidRDefault="00967678" w:rsidP="007D6087">
      <w:pPr>
        <w:pStyle w:val="Heading2"/>
        <w:jc w:val="left"/>
      </w:pPr>
      <w:r w:rsidRPr="007D6087">
        <w:t>Consider contract for maintenance building roof coating</w:t>
      </w:r>
    </w:p>
    <w:p w14:paraId="6621F689" w14:textId="77777777" w:rsidR="00967678" w:rsidRPr="007D6087" w:rsidRDefault="00967678" w:rsidP="009676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3A260E" w14:textId="6048D99E" w:rsidR="00D72B4D" w:rsidRPr="007D6087" w:rsidRDefault="00D72B4D" w:rsidP="00D72B4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>Staff</w:t>
      </w:r>
      <w:r w:rsidR="00967678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 xml:space="preserve">recommends a roof coating </w:t>
      </w:r>
      <w:r w:rsidR="00967678" w:rsidRPr="007D6087">
        <w:rPr>
          <w:rFonts w:ascii="Arial" w:hAnsi="Arial" w:cs="Arial"/>
          <w:sz w:val="20"/>
          <w:szCs w:val="20"/>
        </w:rPr>
        <w:t>that will seal the leaks and enhance durability and weather resistance</w:t>
      </w:r>
      <w:r w:rsidRPr="007D6087">
        <w:rPr>
          <w:rFonts w:ascii="Arial" w:hAnsi="Arial" w:cs="Arial"/>
          <w:sz w:val="20"/>
          <w:szCs w:val="20"/>
        </w:rPr>
        <w:t xml:space="preserve"> on the leaking Maintenance Building roof.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678" w:rsidRPr="007D6087">
        <w:rPr>
          <w:rFonts w:ascii="Arial" w:hAnsi="Arial" w:cs="Arial"/>
          <w:sz w:val="20"/>
          <w:szCs w:val="20"/>
        </w:rPr>
        <w:t>Avaha</w:t>
      </w:r>
      <w:proofErr w:type="spellEnd"/>
      <w:r w:rsidR="004A1241" w:rsidRPr="007D6087">
        <w:rPr>
          <w:rFonts w:ascii="Arial" w:hAnsi="Arial" w:cs="Arial"/>
          <w:sz w:val="20"/>
          <w:szCs w:val="20"/>
        </w:rPr>
        <w:t xml:space="preserve"> </w:t>
      </w:r>
      <w:r w:rsidR="00487229" w:rsidRPr="007D6087">
        <w:rPr>
          <w:rFonts w:ascii="Arial" w:hAnsi="Arial" w:cs="Arial"/>
          <w:sz w:val="20"/>
          <w:szCs w:val="20"/>
        </w:rPr>
        <w:t>was</w:t>
      </w:r>
      <w:r w:rsidR="004A1241" w:rsidRPr="007D6087">
        <w:rPr>
          <w:rFonts w:ascii="Arial" w:hAnsi="Arial" w:cs="Arial"/>
          <w:sz w:val="20"/>
          <w:szCs w:val="20"/>
        </w:rPr>
        <w:t xml:space="preserve"> been selected as the preferred vendor</w:t>
      </w:r>
      <w:r w:rsidR="00967678" w:rsidRPr="007D6087">
        <w:rPr>
          <w:rFonts w:ascii="Arial" w:hAnsi="Arial" w:cs="Arial"/>
          <w:sz w:val="20"/>
          <w:szCs w:val="20"/>
        </w:rPr>
        <w:t xml:space="preserve"> with a cost of $70,000. </w:t>
      </w:r>
      <w:r w:rsidR="004A1241" w:rsidRPr="007D6087">
        <w:rPr>
          <w:rFonts w:ascii="Arial" w:hAnsi="Arial" w:cs="Arial"/>
          <w:sz w:val="20"/>
          <w:szCs w:val="20"/>
        </w:rPr>
        <w:t>The Engineering Committee discussed this procurement during the April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="004A1241" w:rsidRPr="007D6087">
        <w:rPr>
          <w:rFonts w:ascii="Arial" w:hAnsi="Arial" w:cs="Arial"/>
          <w:sz w:val="20"/>
          <w:szCs w:val="20"/>
        </w:rPr>
        <w:t>1, 2025 committee meeting. Although proposals were not available at that time, the committee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="004A1241" w:rsidRPr="007D6087">
        <w:rPr>
          <w:rFonts w:ascii="Arial" w:hAnsi="Arial" w:cs="Arial"/>
          <w:sz w:val="20"/>
          <w:szCs w:val="20"/>
        </w:rPr>
        <w:t>recommended the item</w:t>
      </w:r>
      <w:r w:rsidRPr="007D6087">
        <w:rPr>
          <w:rFonts w:ascii="Arial" w:hAnsi="Arial" w:cs="Arial"/>
          <w:sz w:val="20"/>
          <w:szCs w:val="20"/>
        </w:rPr>
        <w:t xml:space="preserve"> for approval</w:t>
      </w:r>
      <w:r w:rsidR="004A1241" w:rsidRPr="007D6087">
        <w:rPr>
          <w:rFonts w:ascii="Arial" w:hAnsi="Arial" w:cs="Arial"/>
          <w:sz w:val="20"/>
          <w:szCs w:val="20"/>
        </w:rPr>
        <w:t xml:space="preserve"> to the full board </w:t>
      </w:r>
      <w:r w:rsidRPr="007D6087">
        <w:rPr>
          <w:rFonts w:ascii="Arial" w:hAnsi="Arial" w:cs="Arial"/>
          <w:sz w:val="20"/>
          <w:szCs w:val="20"/>
        </w:rPr>
        <w:t>to</w:t>
      </w:r>
      <w:r w:rsidR="004A1241" w:rsidRPr="007D6087">
        <w:rPr>
          <w:rFonts w:ascii="Arial" w:hAnsi="Arial" w:cs="Arial"/>
          <w:sz w:val="20"/>
          <w:szCs w:val="20"/>
        </w:rPr>
        <w:t xml:space="preserve"> ensure the project </w:t>
      </w:r>
      <w:r w:rsidRPr="007D6087">
        <w:rPr>
          <w:rFonts w:ascii="Arial" w:hAnsi="Arial" w:cs="Arial"/>
          <w:sz w:val="20"/>
          <w:szCs w:val="20"/>
        </w:rPr>
        <w:t xml:space="preserve">would </w:t>
      </w:r>
      <w:r w:rsidR="004A1241" w:rsidRPr="007D6087">
        <w:rPr>
          <w:rFonts w:ascii="Arial" w:hAnsi="Arial" w:cs="Arial"/>
          <w:sz w:val="20"/>
          <w:szCs w:val="20"/>
        </w:rPr>
        <w:t xml:space="preserve">be completed in </w:t>
      </w:r>
      <w:r w:rsidRPr="007D6087">
        <w:rPr>
          <w:rFonts w:ascii="Arial" w:hAnsi="Arial" w:cs="Arial"/>
          <w:sz w:val="20"/>
          <w:szCs w:val="20"/>
        </w:rPr>
        <w:t>FY</w:t>
      </w:r>
      <w:r w:rsidR="004A1241" w:rsidRPr="007D6087">
        <w:rPr>
          <w:rFonts w:ascii="Arial" w:hAnsi="Arial" w:cs="Arial"/>
          <w:sz w:val="20"/>
          <w:szCs w:val="20"/>
        </w:rPr>
        <w:t>2025.</w:t>
      </w:r>
      <w:r w:rsidRPr="007D6087">
        <w:rPr>
          <w:rFonts w:ascii="Arial" w:hAnsi="Arial" w:cs="Arial"/>
          <w:sz w:val="20"/>
          <w:szCs w:val="20"/>
        </w:rPr>
        <w:t xml:space="preserve"> </w:t>
      </w:r>
      <w:r w:rsidR="00967678" w:rsidRPr="007D6087">
        <w:rPr>
          <w:rFonts w:ascii="Arial" w:hAnsi="Arial" w:cs="Arial"/>
          <w:sz w:val="20"/>
          <w:szCs w:val="20"/>
        </w:rPr>
        <w:t xml:space="preserve">Ms. Comarell inquired about the </w:t>
      </w:r>
      <w:r w:rsidR="005D44E7" w:rsidRPr="007D6087">
        <w:rPr>
          <w:rFonts w:ascii="Arial" w:hAnsi="Arial" w:cs="Arial"/>
          <w:sz w:val="20"/>
          <w:szCs w:val="20"/>
        </w:rPr>
        <w:t xml:space="preserve">vendor </w:t>
      </w:r>
      <w:r w:rsidR="00967678" w:rsidRPr="007D6087">
        <w:rPr>
          <w:rFonts w:ascii="Arial" w:hAnsi="Arial" w:cs="Arial"/>
          <w:sz w:val="20"/>
          <w:szCs w:val="20"/>
        </w:rPr>
        <w:t>selection criteria</w:t>
      </w:r>
      <w:r w:rsidR="004A1241" w:rsidRPr="007D6087">
        <w:rPr>
          <w:rFonts w:ascii="Arial" w:hAnsi="Arial" w:cs="Arial"/>
          <w:sz w:val="20"/>
          <w:szCs w:val="20"/>
        </w:rPr>
        <w:t xml:space="preserve">. </w:t>
      </w:r>
    </w:p>
    <w:p w14:paraId="13EF16DD" w14:textId="3E0DB22C" w:rsidR="00D72B4D" w:rsidRPr="007D6087" w:rsidRDefault="00D72B4D" w:rsidP="00D72B4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22C9F99E" w14:textId="2E792544" w:rsidR="00487229" w:rsidRPr="007D6087" w:rsidRDefault="004A1241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Mr. </w:t>
      </w:r>
      <w:r w:rsidR="005D44E7" w:rsidRPr="007D6087">
        <w:rPr>
          <w:rFonts w:ascii="Arial" w:hAnsi="Arial" w:cs="Arial"/>
          <w:bCs/>
          <w:sz w:val="20"/>
          <w:szCs w:val="20"/>
        </w:rPr>
        <w:t>Mabey</w:t>
      </w:r>
      <w:r w:rsidRPr="007D6087">
        <w:rPr>
          <w:rFonts w:ascii="Arial" w:hAnsi="Arial" w:cs="Arial"/>
          <w:bCs/>
          <w:sz w:val="20"/>
          <w:szCs w:val="20"/>
        </w:rPr>
        <w:t xml:space="preserve"> motioned to </w:t>
      </w:r>
      <w:r w:rsidR="005D44E7" w:rsidRPr="007D6087">
        <w:rPr>
          <w:rFonts w:ascii="Arial" w:hAnsi="Arial" w:cs="Arial"/>
          <w:sz w:val="20"/>
          <w:szCs w:val="20"/>
        </w:rPr>
        <w:t xml:space="preserve">approve a contract with </w:t>
      </w:r>
      <w:proofErr w:type="spellStart"/>
      <w:r w:rsidR="005D44E7" w:rsidRPr="007D6087">
        <w:rPr>
          <w:rFonts w:ascii="Arial" w:hAnsi="Arial" w:cs="Arial"/>
          <w:sz w:val="20"/>
          <w:szCs w:val="20"/>
        </w:rPr>
        <w:t>Avaha</w:t>
      </w:r>
      <w:proofErr w:type="spellEnd"/>
      <w:r w:rsidR="005D44E7" w:rsidRPr="007D6087">
        <w:rPr>
          <w:rFonts w:ascii="Arial" w:hAnsi="Arial" w:cs="Arial"/>
          <w:sz w:val="20"/>
          <w:szCs w:val="20"/>
        </w:rPr>
        <w:t xml:space="preserve"> for $70,000 to restore the maintenance building roof.</w:t>
      </w:r>
      <w:r w:rsidR="005D44E7" w:rsidRPr="007D6087">
        <w:rPr>
          <w:rFonts w:ascii="Arial" w:hAnsi="Arial" w:cs="Arial"/>
          <w:bCs/>
          <w:sz w:val="20"/>
          <w:szCs w:val="20"/>
        </w:rPr>
        <w:t xml:space="preserve"> Mr. Kirkham </w:t>
      </w:r>
      <w:r w:rsidRPr="007D6087">
        <w:rPr>
          <w:rFonts w:ascii="Arial" w:hAnsi="Arial" w:cs="Arial"/>
          <w:bCs/>
          <w:sz w:val="20"/>
          <w:szCs w:val="20"/>
        </w:rPr>
        <w:t>seconded the motion and the motion passed unanimously.</w:t>
      </w:r>
    </w:p>
    <w:p w14:paraId="3B3B2D6F" w14:textId="77777777" w:rsidR="00487229" w:rsidRPr="007D6087" w:rsidRDefault="00487229" w:rsidP="0048722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4C088E33" w14:textId="081C281A" w:rsidR="00714108" w:rsidRPr="007D6087" w:rsidRDefault="00714108" w:rsidP="007D6087">
      <w:pPr>
        <w:pStyle w:val="Heading2"/>
        <w:jc w:val="left"/>
      </w:pPr>
      <w:r w:rsidRPr="007D6087">
        <w:t>Reporting items</w:t>
      </w:r>
      <w:r w:rsidR="005D44E7" w:rsidRPr="007D6087">
        <w:t xml:space="preserve"> </w:t>
      </w:r>
    </w:p>
    <w:p w14:paraId="7F44169C" w14:textId="77777777" w:rsidR="00714108" w:rsidRPr="007D6087" w:rsidRDefault="00714108" w:rsidP="0071410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22467F0" w14:textId="4FB1C3B2" w:rsidR="00714108" w:rsidRPr="007D6087" w:rsidRDefault="00714108" w:rsidP="00714108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Mr. Godfrey welcomed any questions regarding the Capital Projects Report. </w:t>
      </w:r>
      <w:r w:rsidR="006250FC" w:rsidRPr="007D6087">
        <w:rPr>
          <w:rFonts w:ascii="Arial" w:hAnsi="Arial" w:cs="Arial"/>
          <w:bCs/>
          <w:sz w:val="20"/>
          <w:szCs w:val="20"/>
        </w:rPr>
        <w:t>There were none.</w:t>
      </w:r>
    </w:p>
    <w:p w14:paraId="79B45965" w14:textId="77777777" w:rsidR="00714108" w:rsidRPr="007D6087" w:rsidRDefault="00714108" w:rsidP="0071410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ED47DF2" w14:textId="77777777" w:rsidR="005D44E7" w:rsidRPr="007D6087" w:rsidRDefault="005D44E7" w:rsidP="007D6087">
      <w:pPr>
        <w:pStyle w:val="Heading2"/>
        <w:jc w:val="left"/>
      </w:pPr>
      <w:r w:rsidRPr="007D6087">
        <w:t>Consider approval of Resolution 1940 for proxy for Provo River Water Users Association</w:t>
      </w:r>
    </w:p>
    <w:p w14:paraId="68F0949D" w14:textId="708233DB" w:rsidR="005D44E7" w:rsidRPr="007D6087" w:rsidRDefault="005D44E7" w:rsidP="005D44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7D6087">
        <w:rPr>
          <w:rFonts w:ascii="Arial" w:hAnsi="Arial" w:cs="Arial"/>
          <w:b/>
          <w:sz w:val="20"/>
          <w:szCs w:val="20"/>
          <w:u w:val="single"/>
        </w:rPr>
        <w:t>annual meeting</w:t>
      </w:r>
    </w:p>
    <w:p w14:paraId="4E0C5D2E" w14:textId="0154F4DA" w:rsidR="005D44E7" w:rsidRPr="007D6087" w:rsidRDefault="005D44E7" w:rsidP="005D44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341F08A" w14:textId="4A93E8BE" w:rsidR="006250FC" w:rsidRPr="007D6087" w:rsidRDefault="00B17E78" w:rsidP="00511AD2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 xml:space="preserve">Ms. Munsey confirmed that all current directors indicated a desire to serve on the </w:t>
      </w:r>
      <w:r w:rsidR="006250FC" w:rsidRPr="007D6087">
        <w:rPr>
          <w:rFonts w:ascii="Arial" w:hAnsi="Arial" w:cs="Arial"/>
          <w:bCs/>
          <w:sz w:val="20"/>
          <w:szCs w:val="20"/>
        </w:rPr>
        <w:t>Provo River Water Users Association (PRWUA)</w:t>
      </w:r>
      <w:r w:rsidR="00880CFF" w:rsidRPr="007D6087">
        <w:rPr>
          <w:rFonts w:ascii="Arial" w:hAnsi="Arial" w:cs="Arial"/>
          <w:bCs/>
          <w:sz w:val="20"/>
          <w:szCs w:val="20"/>
        </w:rPr>
        <w:t xml:space="preserve"> board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. </w:t>
      </w:r>
      <w:r w:rsidRPr="007D6087">
        <w:rPr>
          <w:rFonts w:ascii="Arial" w:hAnsi="Arial" w:cs="Arial"/>
          <w:bCs/>
          <w:sz w:val="20"/>
          <w:szCs w:val="20"/>
        </w:rPr>
        <w:t xml:space="preserve">There is one vacancy on the board. </w:t>
      </w:r>
      <w:r w:rsidR="006250FC" w:rsidRPr="007D6087">
        <w:rPr>
          <w:rFonts w:ascii="Arial" w:hAnsi="Arial" w:cs="Arial"/>
          <w:bCs/>
          <w:sz w:val="20"/>
          <w:szCs w:val="20"/>
        </w:rPr>
        <w:t>Staff suggested</w:t>
      </w:r>
      <w:r w:rsidRPr="007D6087">
        <w:rPr>
          <w:rFonts w:ascii="Arial" w:hAnsi="Arial" w:cs="Arial"/>
          <w:bCs/>
          <w:sz w:val="20"/>
          <w:szCs w:val="20"/>
        </w:rPr>
        <w:t xml:space="preserve"> nominating and electing Mr. Gordon Cook as Metro Water’s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 representative and the new at</w:t>
      </w:r>
      <w:r w:rsidRPr="007D6087">
        <w:rPr>
          <w:rFonts w:ascii="Arial" w:hAnsi="Arial" w:cs="Arial"/>
          <w:bCs/>
          <w:sz w:val="20"/>
          <w:szCs w:val="20"/>
        </w:rPr>
        <w:t>-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large director. This item will be brought to </w:t>
      </w:r>
      <w:r w:rsidR="00BB628B" w:rsidRPr="007D6087">
        <w:rPr>
          <w:rFonts w:ascii="Arial" w:hAnsi="Arial" w:cs="Arial"/>
          <w:bCs/>
          <w:sz w:val="20"/>
          <w:szCs w:val="20"/>
        </w:rPr>
        <w:t>this year’s Annual Shareholders</w:t>
      </w:r>
      <w:r w:rsidR="00880CFF" w:rsidRPr="007D6087">
        <w:rPr>
          <w:rFonts w:ascii="Arial" w:hAnsi="Arial" w:cs="Arial"/>
          <w:bCs/>
          <w:sz w:val="20"/>
          <w:szCs w:val="20"/>
        </w:rPr>
        <w:t>’</w:t>
      </w:r>
      <w:r w:rsidR="00BB628B" w:rsidRPr="007D6087">
        <w:rPr>
          <w:rFonts w:ascii="Arial" w:hAnsi="Arial" w:cs="Arial"/>
          <w:bCs/>
          <w:sz w:val="20"/>
          <w:szCs w:val="20"/>
        </w:rPr>
        <w:t xml:space="preserve"> </w:t>
      </w:r>
      <w:r w:rsidR="006250FC" w:rsidRPr="007D6087">
        <w:rPr>
          <w:rFonts w:ascii="Arial" w:hAnsi="Arial" w:cs="Arial"/>
          <w:bCs/>
          <w:sz w:val="20"/>
          <w:szCs w:val="20"/>
        </w:rPr>
        <w:t>meeting. The Executive Committee discussed the at</w:t>
      </w:r>
      <w:r w:rsidR="00BB628B" w:rsidRPr="007D6087">
        <w:rPr>
          <w:rFonts w:ascii="Arial" w:hAnsi="Arial" w:cs="Arial"/>
          <w:bCs/>
          <w:sz w:val="20"/>
          <w:szCs w:val="20"/>
        </w:rPr>
        <w:t>-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large director at the April </w:t>
      </w:r>
      <w:r w:rsidRPr="007D6087">
        <w:rPr>
          <w:rFonts w:ascii="Arial" w:hAnsi="Arial" w:cs="Arial"/>
          <w:bCs/>
          <w:sz w:val="20"/>
          <w:szCs w:val="20"/>
        </w:rPr>
        <w:t>8</w:t>
      </w:r>
      <w:r w:rsidR="006250FC" w:rsidRPr="007D6087">
        <w:rPr>
          <w:rFonts w:ascii="Arial" w:hAnsi="Arial" w:cs="Arial"/>
          <w:bCs/>
          <w:sz w:val="20"/>
          <w:szCs w:val="20"/>
        </w:rPr>
        <w:t>, 202</w:t>
      </w:r>
      <w:r w:rsidRPr="007D6087">
        <w:rPr>
          <w:rFonts w:ascii="Arial" w:hAnsi="Arial" w:cs="Arial"/>
          <w:bCs/>
          <w:sz w:val="20"/>
          <w:szCs w:val="20"/>
        </w:rPr>
        <w:t>5</w:t>
      </w:r>
      <w:r w:rsidR="00BB628B" w:rsidRPr="007D6087">
        <w:rPr>
          <w:rFonts w:ascii="Arial" w:hAnsi="Arial" w:cs="Arial"/>
          <w:bCs/>
          <w:sz w:val="20"/>
          <w:szCs w:val="20"/>
        </w:rPr>
        <w:t>,</w:t>
      </w:r>
      <w:r w:rsidR="006250FC" w:rsidRPr="007D6087">
        <w:rPr>
          <w:rFonts w:ascii="Arial" w:hAnsi="Arial" w:cs="Arial"/>
          <w:bCs/>
          <w:sz w:val="20"/>
          <w:szCs w:val="20"/>
        </w:rPr>
        <w:t xml:space="preserve"> committee meeting and recommended approval by the full board.</w:t>
      </w:r>
    </w:p>
    <w:p w14:paraId="6C437F53" w14:textId="77777777" w:rsidR="006250FC" w:rsidRPr="007D6087" w:rsidRDefault="006250FC" w:rsidP="005D44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6CFB8E7C" w14:textId="2A1DB7AD" w:rsidR="00487229" w:rsidRPr="007D6087" w:rsidRDefault="002A4A3E" w:rsidP="00487229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Mr. Kirkham motioned to approve Resolution 1940 for proxy for Provo River Water Users Association annual meeting. Ms. Comarell seconded the motion and the motion passed unanimously.</w:t>
      </w:r>
    </w:p>
    <w:p w14:paraId="5CF576D0" w14:textId="77777777" w:rsidR="00487229" w:rsidRPr="007D6087" w:rsidRDefault="00487229" w:rsidP="0071410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E601D7D" w14:textId="09599213" w:rsidR="002A4A3E" w:rsidRPr="007D6087" w:rsidRDefault="002A4A3E" w:rsidP="007D6087">
      <w:pPr>
        <w:pStyle w:val="Heading2"/>
        <w:jc w:val="left"/>
      </w:pPr>
      <w:r w:rsidRPr="007D6087">
        <w:t>Consider adoption of FY 2026 tentative budget</w:t>
      </w:r>
    </w:p>
    <w:p w14:paraId="17250A98" w14:textId="77777777" w:rsidR="00487229" w:rsidRPr="007D6087" w:rsidRDefault="00487229" w:rsidP="0071410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EC30F5" w14:textId="648B4AC3" w:rsidR="002A4A3E" w:rsidRPr="007D6087" w:rsidRDefault="002A4A3E" w:rsidP="00714108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ab/>
        <w:t>Ms. Munsey mentioned the c</w:t>
      </w:r>
      <w:r w:rsidR="00F26907" w:rsidRPr="007D6087">
        <w:rPr>
          <w:rFonts w:ascii="Arial" w:hAnsi="Arial" w:cs="Arial"/>
          <w:sz w:val="20"/>
          <w:szCs w:val="20"/>
        </w:rPr>
        <w:t>areful and c</w:t>
      </w:r>
      <w:r w:rsidRPr="007D6087">
        <w:rPr>
          <w:rFonts w:ascii="Arial" w:hAnsi="Arial" w:cs="Arial"/>
          <w:sz w:val="20"/>
          <w:szCs w:val="20"/>
        </w:rPr>
        <w:t xml:space="preserve">ollaborative efforts </w:t>
      </w:r>
      <w:r w:rsidR="00487229" w:rsidRPr="007D6087">
        <w:rPr>
          <w:rFonts w:ascii="Arial" w:hAnsi="Arial" w:cs="Arial"/>
          <w:sz w:val="20"/>
          <w:szCs w:val="20"/>
        </w:rPr>
        <w:t>made</w:t>
      </w:r>
      <w:r w:rsidRPr="007D6087">
        <w:rPr>
          <w:rFonts w:ascii="Arial" w:hAnsi="Arial" w:cs="Arial"/>
          <w:sz w:val="20"/>
          <w:szCs w:val="20"/>
        </w:rPr>
        <w:t xml:space="preserve"> in drafting the </w:t>
      </w:r>
      <w:r w:rsidR="00F26907" w:rsidRPr="007D6087">
        <w:rPr>
          <w:rFonts w:ascii="Arial" w:hAnsi="Arial" w:cs="Arial"/>
          <w:sz w:val="20"/>
          <w:szCs w:val="20"/>
        </w:rPr>
        <w:t xml:space="preserve">budget and </w:t>
      </w:r>
      <w:r w:rsidRPr="007D6087">
        <w:rPr>
          <w:rFonts w:ascii="Arial" w:hAnsi="Arial" w:cs="Arial"/>
          <w:sz w:val="20"/>
          <w:szCs w:val="20"/>
        </w:rPr>
        <w:t>welcomed any questions</w:t>
      </w:r>
      <w:r w:rsidR="00F26907" w:rsidRPr="007D6087">
        <w:rPr>
          <w:rFonts w:ascii="Arial" w:hAnsi="Arial" w:cs="Arial"/>
          <w:sz w:val="20"/>
          <w:szCs w:val="20"/>
        </w:rPr>
        <w:t>. Mr. Kirkham inquired about the cause of the changed net funds to/from</w:t>
      </w:r>
      <w:r w:rsidR="004B7CB4" w:rsidRPr="007D6087">
        <w:rPr>
          <w:rFonts w:ascii="Arial" w:hAnsi="Arial" w:cs="Arial"/>
          <w:sz w:val="20"/>
          <w:szCs w:val="20"/>
        </w:rPr>
        <w:t xml:space="preserve"> </w:t>
      </w:r>
      <w:r w:rsidR="00F26907" w:rsidRPr="007D6087">
        <w:rPr>
          <w:rFonts w:ascii="Arial" w:hAnsi="Arial" w:cs="Arial"/>
          <w:sz w:val="20"/>
          <w:szCs w:val="20"/>
        </w:rPr>
        <w:t xml:space="preserve">reserves from the year 2023 to the year 2024. Ms. Munsey detailed the impacts of bonds received in 2024 along with a reimbursement from Salt Lake City. </w:t>
      </w:r>
    </w:p>
    <w:p w14:paraId="0DD0B780" w14:textId="77777777" w:rsidR="00F26907" w:rsidRPr="007D6087" w:rsidRDefault="00F26907" w:rsidP="00F26907">
      <w:pPr>
        <w:ind w:firstLine="720"/>
        <w:rPr>
          <w:rFonts w:ascii="Arial" w:hAnsi="Arial" w:cs="Arial"/>
          <w:bCs/>
          <w:sz w:val="20"/>
          <w:szCs w:val="20"/>
        </w:rPr>
      </w:pPr>
    </w:p>
    <w:p w14:paraId="6537C05A" w14:textId="6761F543" w:rsidR="00F26907" w:rsidRPr="007D6087" w:rsidRDefault="00F26907" w:rsidP="00910BEC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0"/>
          <w:szCs w:val="20"/>
        </w:rPr>
      </w:pPr>
      <w:r w:rsidRPr="007D6087">
        <w:rPr>
          <w:rFonts w:ascii="Arial" w:hAnsi="Arial" w:cs="Arial"/>
          <w:bCs/>
          <w:sz w:val="20"/>
          <w:szCs w:val="20"/>
        </w:rPr>
        <w:t>Mr. Kirkham motioned to approve adoption of FY 2026 tentative budget</w:t>
      </w:r>
      <w:r w:rsidR="00910BEC" w:rsidRPr="007D6087">
        <w:rPr>
          <w:rFonts w:ascii="Arial" w:hAnsi="Arial" w:cs="Arial"/>
          <w:bCs/>
          <w:sz w:val="20"/>
          <w:szCs w:val="20"/>
        </w:rPr>
        <w:t>. Ms. Comarell seconded the motion and the motion passed unanimously.</w:t>
      </w:r>
    </w:p>
    <w:p w14:paraId="43C8F1D8" w14:textId="77777777" w:rsidR="00487229" w:rsidRPr="007D6087" w:rsidRDefault="00487229" w:rsidP="00910B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657A11F" w14:textId="511C3FD0" w:rsidR="00910BEC" w:rsidRPr="007D6087" w:rsidRDefault="00910BEC" w:rsidP="007D6087">
      <w:pPr>
        <w:pStyle w:val="Heading2"/>
        <w:jc w:val="left"/>
      </w:pPr>
      <w:r w:rsidRPr="007D6087">
        <w:t xml:space="preserve">Consider acceptance of financial reports  </w:t>
      </w:r>
    </w:p>
    <w:p w14:paraId="0ACCF702" w14:textId="77777777" w:rsidR="00910BEC" w:rsidRPr="007D6087" w:rsidRDefault="00910BEC" w:rsidP="00910BEC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742CCBE9" w14:textId="364D8665" w:rsidR="00910BEC" w:rsidRPr="007D6087" w:rsidRDefault="00910BEC" w:rsidP="00910BEC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Kirkham </w:t>
      </w:r>
      <w:r w:rsidR="00BA0290" w:rsidRPr="007D6087">
        <w:rPr>
          <w:rFonts w:ascii="Arial" w:hAnsi="Arial" w:cs="Arial"/>
          <w:sz w:val="20"/>
          <w:szCs w:val="20"/>
        </w:rPr>
        <w:t xml:space="preserve">motioned to accept the </w:t>
      </w:r>
      <w:r w:rsidR="004B7CB4" w:rsidRPr="007D6087">
        <w:rPr>
          <w:rFonts w:ascii="Arial" w:hAnsi="Arial" w:cs="Arial"/>
          <w:sz w:val="20"/>
          <w:szCs w:val="20"/>
        </w:rPr>
        <w:t xml:space="preserve">February </w:t>
      </w:r>
      <w:r w:rsidR="00BA0290" w:rsidRPr="007D6087">
        <w:rPr>
          <w:rFonts w:ascii="Arial" w:hAnsi="Arial" w:cs="Arial"/>
          <w:sz w:val="20"/>
          <w:szCs w:val="20"/>
        </w:rPr>
        <w:t>financial repor</w:t>
      </w:r>
      <w:r w:rsidR="004B7CB4" w:rsidRPr="007D6087">
        <w:rPr>
          <w:rFonts w:ascii="Arial" w:hAnsi="Arial" w:cs="Arial"/>
          <w:sz w:val="20"/>
          <w:szCs w:val="20"/>
        </w:rPr>
        <w:t>ts</w:t>
      </w:r>
      <w:r w:rsidRPr="007D6087">
        <w:rPr>
          <w:rFonts w:ascii="Arial" w:hAnsi="Arial" w:cs="Arial"/>
          <w:sz w:val="20"/>
          <w:szCs w:val="20"/>
        </w:rPr>
        <w:t>. Ms. Comarell seconded the motion and the motion passed unanimously.</w:t>
      </w:r>
    </w:p>
    <w:p w14:paraId="253CC74F" w14:textId="77777777" w:rsidR="00B9256E" w:rsidRPr="007D6087" w:rsidRDefault="00B9256E" w:rsidP="00B9256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C93449D" w14:textId="38BC274F" w:rsidR="00B9256E" w:rsidRPr="007D6087" w:rsidRDefault="00B9256E" w:rsidP="007D6087">
      <w:pPr>
        <w:pStyle w:val="Heading2"/>
        <w:jc w:val="left"/>
      </w:pPr>
      <w:r w:rsidRPr="007D6087">
        <w:t xml:space="preserve">Reporting items </w:t>
      </w:r>
    </w:p>
    <w:p w14:paraId="524B2A65" w14:textId="27B6F1B9" w:rsidR="00910BEC" w:rsidRPr="007D6087" w:rsidRDefault="00910BEC" w:rsidP="00910BE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4D6FD" w14:textId="745A96C2" w:rsidR="00B9256E" w:rsidRPr="007D6087" w:rsidRDefault="00B9256E" w:rsidP="00BA0290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>Ms. Munsey reported the results of the Annual Fraud Risk Assessment and noted there wer</w:t>
      </w:r>
      <w:r w:rsidR="009565AC" w:rsidRPr="007D6087">
        <w:rPr>
          <w:rFonts w:ascii="Arial" w:hAnsi="Arial" w:cs="Arial"/>
          <w:sz w:val="20"/>
          <w:szCs w:val="20"/>
        </w:rPr>
        <w:t>e no changes from the prior year.</w:t>
      </w:r>
    </w:p>
    <w:p w14:paraId="213B7779" w14:textId="77777777" w:rsidR="00B9256E" w:rsidRPr="007D6087" w:rsidRDefault="00B9256E" w:rsidP="00910BEC">
      <w:pPr>
        <w:rPr>
          <w:rFonts w:ascii="Arial" w:hAnsi="Arial" w:cs="Arial"/>
          <w:sz w:val="20"/>
          <w:szCs w:val="20"/>
        </w:rPr>
      </w:pPr>
    </w:p>
    <w:p w14:paraId="3E869005" w14:textId="52567913" w:rsidR="00B9256E" w:rsidRPr="007D6087" w:rsidRDefault="00B9256E" w:rsidP="00BA0290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>Mr. Kirkham stated the Finance Committee received the Quarterly check register, electronic payments, and credit card expenditure reports.</w:t>
      </w:r>
    </w:p>
    <w:p w14:paraId="30641FBF" w14:textId="1B0589DC" w:rsidR="00B9256E" w:rsidRPr="007D6087" w:rsidRDefault="00B9256E" w:rsidP="00910BEC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   </w:t>
      </w:r>
    </w:p>
    <w:p w14:paraId="37FFC8DD" w14:textId="5A6FBD9E" w:rsidR="004244D4" w:rsidRPr="007D6087" w:rsidRDefault="00910BEC" w:rsidP="007D6087">
      <w:pPr>
        <w:pStyle w:val="Heading2"/>
        <w:jc w:val="left"/>
      </w:pPr>
      <w:r w:rsidRPr="007D6087">
        <w:t xml:space="preserve">Consider approval of </w:t>
      </w:r>
      <w:bookmarkStart w:id="2" w:name="_Hlk197456399"/>
      <w:r w:rsidRPr="007D6087">
        <w:t>Agreement Establishing the Provo River</w:t>
      </w:r>
      <w:r w:rsidR="00BE6675" w:rsidRPr="007D6087">
        <w:t xml:space="preserve"> </w:t>
      </w:r>
      <w:r w:rsidRPr="007D6087">
        <w:t>Watershed Council</w:t>
      </w:r>
      <w:bookmarkEnd w:id="2"/>
    </w:p>
    <w:p w14:paraId="525EB0D3" w14:textId="77777777" w:rsidR="004244D4" w:rsidRPr="007D6087" w:rsidRDefault="004244D4" w:rsidP="004244D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5FC528D" w14:textId="4A1455AB" w:rsidR="00B9256E" w:rsidRPr="007D6087" w:rsidRDefault="00BB628B" w:rsidP="004244D4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Mr. Sorensen described the proposed agreement establishing the council. </w:t>
      </w:r>
      <w:r w:rsidR="00B9256E" w:rsidRPr="007D6087">
        <w:rPr>
          <w:rFonts w:ascii="Arial" w:hAnsi="Arial" w:cs="Arial"/>
          <w:sz w:val="20"/>
          <w:szCs w:val="20"/>
        </w:rPr>
        <w:t xml:space="preserve">The </w:t>
      </w:r>
      <w:r w:rsidR="00BE6675" w:rsidRPr="007D6087">
        <w:rPr>
          <w:rFonts w:ascii="Arial" w:hAnsi="Arial" w:cs="Arial"/>
          <w:sz w:val="20"/>
          <w:szCs w:val="20"/>
        </w:rPr>
        <w:t>Provo River Watershed C</w:t>
      </w:r>
      <w:r w:rsidR="00B9256E" w:rsidRPr="007D6087">
        <w:rPr>
          <w:rFonts w:ascii="Arial" w:hAnsi="Arial" w:cs="Arial"/>
          <w:sz w:val="20"/>
          <w:szCs w:val="20"/>
        </w:rPr>
        <w:t>ouncil ha</w:t>
      </w:r>
      <w:r w:rsidR="00BE6675" w:rsidRPr="007D6087">
        <w:rPr>
          <w:rFonts w:ascii="Arial" w:hAnsi="Arial" w:cs="Arial"/>
          <w:sz w:val="20"/>
          <w:szCs w:val="20"/>
        </w:rPr>
        <w:t>d</w:t>
      </w:r>
      <w:r w:rsidR="00B9256E" w:rsidRPr="007D6087">
        <w:rPr>
          <w:rFonts w:ascii="Arial" w:hAnsi="Arial" w:cs="Arial"/>
          <w:sz w:val="20"/>
          <w:szCs w:val="20"/>
        </w:rPr>
        <w:t xml:space="preserve"> been operating under an Interlocal Cooperation Agreement</w:t>
      </w:r>
      <w:r w:rsidR="00BE6675" w:rsidRPr="007D6087">
        <w:rPr>
          <w:rFonts w:ascii="Arial" w:hAnsi="Arial" w:cs="Arial"/>
          <w:sz w:val="20"/>
          <w:szCs w:val="20"/>
        </w:rPr>
        <w:t xml:space="preserve"> until</w:t>
      </w:r>
      <w:r w:rsidR="00B9256E" w:rsidRPr="007D6087">
        <w:rPr>
          <w:rFonts w:ascii="Arial" w:hAnsi="Arial" w:cs="Arial"/>
          <w:sz w:val="20"/>
          <w:szCs w:val="20"/>
        </w:rPr>
        <w:t xml:space="preserve"> 2019, </w:t>
      </w:r>
      <w:r w:rsidR="00BE6675" w:rsidRPr="007D6087">
        <w:rPr>
          <w:rFonts w:ascii="Arial" w:hAnsi="Arial" w:cs="Arial"/>
          <w:sz w:val="20"/>
          <w:szCs w:val="20"/>
        </w:rPr>
        <w:t xml:space="preserve">when </w:t>
      </w:r>
      <w:r w:rsidR="00B9256E" w:rsidRPr="007D6087">
        <w:rPr>
          <w:rFonts w:ascii="Arial" w:hAnsi="Arial" w:cs="Arial"/>
          <w:sz w:val="20"/>
          <w:szCs w:val="20"/>
        </w:rPr>
        <w:t>a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 xml:space="preserve">Restated and Amended Interlocal Cooperation Agreement </w:t>
      </w:r>
      <w:r w:rsidR="00BE6675" w:rsidRPr="007D6087">
        <w:rPr>
          <w:rFonts w:ascii="Arial" w:hAnsi="Arial" w:cs="Arial"/>
          <w:sz w:val="20"/>
          <w:szCs w:val="20"/>
        </w:rPr>
        <w:t>e</w:t>
      </w:r>
      <w:r w:rsidR="00B9256E" w:rsidRPr="007D6087">
        <w:rPr>
          <w:rFonts w:ascii="Arial" w:hAnsi="Arial" w:cs="Arial"/>
          <w:sz w:val="20"/>
          <w:szCs w:val="20"/>
        </w:rPr>
        <w:t>stablishing the Provo River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>Watershed Council was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 xml:space="preserve">approved by all funding members. </w:t>
      </w:r>
      <w:r w:rsidR="00BA0290" w:rsidRPr="007D6087">
        <w:rPr>
          <w:rFonts w:ascii="Arial" w:hAnsi="Arial" w:cs="Arial"/>
          <w:sz w:val="20"/>
          <w:szCs w:val="20"/>
        </w:rPr>
        <w:t>In 2024,</w:t>
      </w:r>
      <w:r w:rsidR="00B9256E" w:rsidRPr="007D6087">
        <w:rPr>
          <w:rFonts w:ascii="Arial" w:hAnsi="Arial" w:cs="Arial"/>
          <w:sz w:val="20"/>
          <w:szCs w:val="20"/>
        </w:rPr>
        <w:t xml:space="preserve"> the council discovered</w:t>
      </w:r>
      <w:r w:rsidR="00BA0290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>the ILA had not been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>officially created. Recently, the funding members proposed</w:t>
      </w:r>
      <w:r w:rsidR="00BA0290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>establishing the Provo River Watershed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="00B9256E" w:rsidRPr="007D6087">
        <w:rPr>
          <w:rFonts w:ascii="Arial" w:hAnsi="Arial" w:cs="Arial"/>
          <w:sz w:val="20"/>
          <w:szCs w:val="20"/>
        </w:rPr>
        <w:t>Council through an agreement</w:t>
      </w:r>
      <w:r w:rsidR="00BE6675" w:rsidRPr="007D6087">
        <w:rPr>
          <w:rFonts w:ascii="Arial" w:hAnsi="Arial" w:cs="Arial"/>
          <w:sz w:val="20"/>
          <w:szCs w:val="20"/>
        </w:rPr>
        <w:t>,</w:t>
      </w:r>
      <w:r w:rsidR="00B9256E" w:rsidRPr="007D6087">
        <w:rPr>
          <w:rFonts w:ascii="Arial" w:hAnsi="Arial" w:cs="Arial"/>
          <w:sz w:val="20"/>
          <w:szCs w:val="20"/>
        </w:rPr>
        <w:t xml:space="preserve"> not an ILA.</w:t>
      </w:r>
    </w:p>
    <w:p w14:paraId="3CA07C1F" w14:textId="77777777" w:rsidR="00BA0290" w:rsidRPr="007D6087" w:rsidRDefault="00BA0290" w:rsidP="00B9256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3AE49B" w14:textId="1B3B8B81" w:rsidR="00B9256E" w:rsidRPr="007D6087" w:rsidRDefault="00B9256E" w:rsidP="0048722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>The agreement has been reviewed by all funding members.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>Metro Water</w:t>
      </w:r>
      <w:r w:rsidR="00BE2D6A" w:rsidRPr="007D6087">
        <w:rPr>
          <w:rFonts w:ascii="Arial" w:hAnsi="Arial" w:cs="Arial"/>
          <w:sz w:val="20"/>
          <w:szCs w:val="20"/>
        </w:rPr>
        <w:t xml:space="preserve">’s cost </w:t>
      </w:r>
      <w:r w:rsidRPr="007D6087">
        <w:rPr>
          <w:rFonts w:ascii="Arial" w:hAnsi="Arial" w:cs="Arial"/>
          <w:sz w:val="20"/>
          <w:szCs w:val="20"/>
        </w:rPr>
        <w:t>to participate in the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 xml:space="preserve">watershed council </w:t>
      </w:r>
      <w:r w:rsidR="00BE2D6A" w:rsidRPr="007D6087">
        <w:rPr>
          <w:rFonts w:ascii="Arial" w:hAnsi="Arial" w:cs="Arial"/>
          <w:sz w:val="20"/>
          <w:szCs w:val="20"/>
        </w:rPr>
        <w:t xml:space="preserve">from FY2025 to FY2029 </w:t>
      </w:r>
      <w:r w:rsidRPr="007D6087">
        <w:rPr>
          <w:rFonts w:ascii="Arial" w:hAnsi="Arial" w:cs="Arial"/>
          <w:sz w:val="20"/>
          <w:szCs w:val="20"/>
        </w:rPr>
        <w:t>is</w:t>
      </w:r>
      <w:r w:rsidR="00487229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 xml:space="preserve">$110,000. </w:t>
      </w:r>
      <w:r w:rsidRPr="007D6087">
        <w:rPr>
          <w:rFonts w:ascii="Arial" w:hAnsi="Arial" w:cs="Arial"/>
          <w:color w:val="000000"/>
          <w:sz w:val="20"/>
          <w:szCs w:val="20"/>
        </w:rPr>
        <w:t>The Environmental Committee discussed the agreement during the March</w:t>
      </w:r>
      <w:r w:rsidR="004244D4" w:rsidRPr="007D60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6087">
        <w:rPr>
          <w:rFonts w:ascii="Arial" w:hAnsi="Arial" w:cs="Arial"/>
          <w:color w:val="000000"/>
          <w:sz w:val="20"/>
          <w:szCs w:val="20"/>
        </w:rPr>
        <w:t>12, 2025 meeting and recommended approval by the full board</w:t>
      </w:r>
      <w:r w:rsidR="00487229" w:rsidRPr="007D6087">
        <w:rPr>
          <w:rFonts w:ascii="Arial" w:hAnsi="Arial" w:cs="Arial"/>
          <w:color w:val="000000"/>
          <w:sz w:val="20"/>
          <w:szCs w:val="20"/>
        </w:rPr>
        <w:t>.</w:t>
      </w:r>
    </w:p>
    <w:p w14:paraId="35960739" w14:textId="77777777" w:rsidR="004244D4" w:rsidRPr="007D6087" w:rsidRDefault="004244D4" w:rsidP="004244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7DE282" w14:textId="421A763E" w:rsidR="00BA0290" w:rsidRPr="007D6087" w:rsidRDefault="00BA0290" w:rsidP="004244D4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Ms. Cromer motioned to </w:t>
      </w:r>
      <w:r w:rsidR="004244D4" w:rsidRPr="007D6087">
        <w:rPr>
          <w:rFonts w:ascii="Arial" w:hAnsi="Arial" w:cs="Arial"/>
          <w:sz w:val="20"/>
          <w:szCs w:val="20"/>
        </w:rPr>
        <w:t>approve</w:t>
      </w:r>
      <w:r w:rsidRPr="007D6087">
        <w:rPr>
          <w:rFonts w:ascii="Arial" w:hAnsi="Arial" w:cs="Arial"/>
          <w:sz w:val="20"/>
          <w:szCs w:val="20"/>
        </w:rPr>
        <w:t xml:space="preserve"> the </w:t>
      </w:r>
      <w:r w:rsidR="00BE2D6A" w:rsidRPr="007D6087">
        <w:rPr>
          <w:rFonts w:ascii="Arial" w:hAnsi="Arial" w:cs="Arial"/>
          <w:sz w:val="20"/>
          <w:szCs w:val="20"/>
        </w:rPr>
        <w:t>a</w:t>
      </w:r>
      <w:r w:rsidRPr="007D6087">
        <w:rPr>
          <w:rFonts w:ascii="Arial" w:hAnsi="Arial" w:cs="Arial"/>
          <w:sz w:val="20"/>
          <w:szCs w:val="20"/>
        </w:rPr>
        <w:t xml:space="preserve">greement </w:t>
      </w:r>
      <w:r w:rsidR="00BE2D6A" w:rsidRPr="007D6087">
        <w:rPr>
          <w:rFonts w:ascii="Arial" w:hAnsi="Arial" w:cs="Arial"/>
          <w:sz w:val="20"/>
          <w:szCs w:val="20"/>
        </w:rPr>
        <w:t>e</w:t>
      </w:r>
      <w:r w:rsidRPr="007D6087">
        <w:rPr>
          <w:rFonts w:ascii="Arial" w:hAnsi="Arial" w:cs="Arial"/>
          <w:sz w:val="20"/>
          <w:szCs w:val="20"/>
        </w:rPr>
        <w:t>stablishing the Provo River</w:t>
      </w:r>
      <w:r w:rsidR="004244D4" w:rsidRPr="007D6087">
        <w:rPr>
          <w:rFonts w:ascii="Arial" w:hAnsi="Arial" w:cs="Arial"/>
          <w:sz w:val="20"/>
          <w:szCs w:val="20"/>
        </w:rPr>
        <w:t xml:space="preserve"> </w:t>
      </w:r>
      <w:r w:rsidRPr="007D6087">
        <w:rPr>
          <w:rFonts w:ascii="Arial" w:hAnsi="Arial" w:cs="Arial"/>
          <w:sz w:val="20"/>
          <w:szCs w:val="20"/>
        </w:rPr>
        <w:t>Watershed Council. M</w:t>
      </w:r>
      <w:r w:rsidR="00D919C4" w:rsidRPr="007D6087">
        <w:rPr>
          <w:rFonts w:ascii="Arial" w:hAnsi="Arial" w:cs="Arial"/>
          <w:sz w:val="20"/>
          <w:szCs w:val="20"/>
        </w:rPr>
        <w:t xml:space="preserve">r. Kirkham </w:t>
      </w:r>
      <w:r w:rsidRPr="007D6087">
        <w:rPr>
          <w:rFonts w:ascii="Arial" w:hAnsi="Arial" w:cs="Arial"/>
          <w:sz w:val="20"/>
          <w:szCs w:val="20"/>
        </w:rPr>
        <w:t>seconded the motion and the motion passed unanimously.</w:t>
      </w:r>
    </w:p>
    <w:p w14:paraId="08D229FE" w14:textId="77777777" w:rsidR="00BA0290" w:rsidRPr="007D6087" w:rsidRDefault="00BA0290" w:rsidP="00B925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6D67799" w14:textId="313DFC10" w:rsidR="00714108" w:rsidRPr="007D6087" w:rsidRDefault="00714108" w:rsidP="007D6087">
      <w:pPr>
        <w:pStyle w:val="Heading2"/>
        <w:jc w:val="left"/>
      </w:pPr>
      <w:r w:rsidRPr="007D6087">
        <w:t xml:space="preserve">Consider approval of Board Meeting minutes dated </w:t>
      </w:r>
      <w:r w:rsidR="00BA0290" w:rsidRPr="007D6087">
        <w:t>March 24,</w:t>
      </w:r>
      <w:r w:rsidRPr="007D6087">
        <w:t xml:space="preserve"> 2025</w:t>
      </w:r>
    </w:p>
    <w:p w14:paraId="3CB6DE75" w14:textId="77777777" w:rsidR="00714108" w:rsidRPr="007D6087" w:rsidRDefault="00714108" w:rsidP="00714108">
      <w:pPr>
        <w:rPr>
          <w:rFonts w:ascii="Arial" w:eastAsia="Times New Roman" w:hAnsi="Arial" w:cs="Arial"/>
          <w:bCs/>
          <w:sz w:val="20"/>
          <w:szCs w:val="20"/>
        </w:rPr>
      </w:pPr>
    </w:p>
    <w:p w14:paraId="4AECB1C8" w14:textId="276FEB6B" w:rsidR="00487229" w:rsidRPr="007D6087" w:rsidRDefault="00714108" w:rsidP="00487229">
      <w:pPr>
        <w:ind w:firstLine="720"/>
        <w:rPr>
          <w:rFonts w:ascii="Arial" w:eastAsia="Times New Roman" w:hAnsi="Arial" w:cs="Arial"/>
          <w:bCs/>
          <w:sz w:val="20"/>
          <w:szCs w:val="20"/>
        </w:rPr>
      </w:pPr>
      <w:r w:rsidRPr="007D6087">
        <w:rPr>
          <w:rFonts w:ascii="Arial" w:eastAsia="Times New Roman" w:hAnsi="Arial" w:cs="Arial"/>
          <w:bCs/>
          <w:sz w:val="20"/>
          <w:szCs w:val="20"/>
        </w:rPr>
        <w:t xml:space="preserve">Ms. Cromer motioned </w:t>
      </w:r>
      <w:r w:rsidRPr="007D6087">
        <w:rPr>
          <w:rFonts w:ascii="Arial" w:hAnsi="Arial" w:cs="Arial"/>
          <w:sz w:val="20"/>
          <w:szCs w:val="20"/>
        </w:rPr>
        <w:t xml:space="preserve">to approve the Board Meeting minutes dated </w:t>
      </w:r>
      <w:r w:rsidR="00BA0290" w:rsidRPr="007D6087">
        <w:rPr>
          <w:rFonts w:ascii="Arial" w:hAnsi="Arial" w:cs="Arial"/>
          <w:bCs/>
          <w:sz w:val="20"/>
          <w:szCs w:val="20"/>
        </w:rPr>
        <w:t>March 24, 2025</w:t>
      </w:r>
      <w:r w:rsidRPr="007D6087">
        <w:rPr>
          <w:rFonts w:ascii="Arial" w:eastAsia="Times New Roman" w:hAnsi="Arial" w:cs="Arial"/>
          <w:bCs/>
          <w:sz w:val="20"/>
          <w:szCs w:val="20"/>
        </w:rPr>
        <w:t xml:space="preserve">. Ms. </w:t>
      </w:r>
      <w:r w:rsidR="00BA0290" w:rsidRPr="007D6087">
        <w:rPr>
          <w:rFonts w:ascii="Arial" w:eastAsia="Calibri" w:hAnsi="Arial" w:cs="Arial"/>
          <w:sz w:val="20"/>
          <w:szCs w:val="20"/>
        </w:rPr>
        <w:t>Comarell</w:t>
      </w:r>
      <w:r w:rsidRPr="007D6087">
        <w:rPr>
          <w:rFonts w:ascii="Arial" w:eastAsia="Times New Roman" w:hAnsi="Arial" w:cs="Arial"/>
          <w:bCs/>
          <w:sz w:val="20"/>
          <w:szCs w:val="20"/>
        </w:rPr>
        <w:t xml:space="preserve"> seconded the motion and the motion passed</w:t>
      </w:r>
      <w:r w:rsidR="002E7E20" w:rsidRPr="007D6087">
        <w:rPr>
          <w:rFonts w:ascii="Arial" w:eastAsia="Times New Roman" w:hAnsi="Arial" w:cs="Arial"/>
          <w:bCs/>
          <w:sz w:val="20"/>
          <w:szCs w:val="20"/>
        </w:rPr>
        <w:t xml:space="preserve">. Mr. Mabey </w:t>
      </w:r>
      <w:r w:rsidR="00BA0290" w:rsidRPr="007D6087">
        <w:rPr>
          <w:rFonts w:ascii="Arial" w:eastAsia="Times New Roman" w:hAnsi="Arial" w:cs="Arial"/>
          <w:bCs/>
          <w:sz w:val="20"/>
          <w:szCs w:val="20"/>
        </w:rPr>
        <w:t>abstained.</w:t>
      </w:r>
    </w:p>
    <w:p w14:paraId="56DDBAA7" w14:textId="77777777" w:rsidR="00714108" w:rsidRPr="007D6087" w:rsidRDefault="00714108" w:rsidP="00714108">
      <w:pPr>
        <w:widowControl w:val="0"/>
        <w:tabs>
          <w:tab w:val="left" w:pos="1800"/>
          <w:tab w:val="right" w:pos="936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34E792E" w14:textId="4BDA83B3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Reporting/Scheduling items</w:t>
      </w:r>
    </w:p>
    <w:p w14:paraId="448B8B63" w14:textId="77777777" w:rsidR="00714108" w:rsidRPr="007D6087" w:rsidRDefault="00714108" w:rsidP="00714108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ab/>
      </w:r>
    </w:p>
    <w:p w14:paraId="5AFCB207" w14:textId="736BE926" w:rsidR="00714108" w:rsidRPr="007D6087" w:rsidRDefault="00714108" w:rsidP="000B7AF3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ab/>
        <w:t xml:space="preserve">Mr. Sorensen </w:t>
      </w:r>
      <w:r w:rsidR="00764636" w:rsidRPr="007D6087">
        <w:rPr>
          <w:rFonts w:ascii="Arial" w:hAnsi="Arial" w:cs="Arial"/>
          <w:sz w:val="20"/>
          <w:szCs w:val="20"/>
        </w:rPr>
        <w:t>provided a</w:t>
      </w:r>
      <w:r w:rsidRPr="007D6087">
        <w:rPr>
          <w:rFonts w:ascii="Arial" w:hAnsi="Arial" w:cs="Arial"/>
          <w:sz w:val="20"/>
          <w:szCs w:val="20"/>
        </w:rPr>
        <w:t xml:space="preserve"> water supply and demand update. He discussed the </w:t>
      </w:r>
      <w:r w:rsidR="00BA0290" w:rsidRPr="007D6087">
        <w:rPr>
          <w:rFonts w:ascii="Arial" w:hAnsi="Arial" w:cs="Arial"/>
          <w:sz w:val="20"/>
          <w:szCs w:val="20"/>
        </w:rPr>
        <w:t>temperature ranges</w:t>
      </w:r>
      <w:r w:rsidR="000C537B" w:rsidRPr="007D6087">
        <w:rPr>
          <w:rFonts w:ascii="Arial" w:hAnsi="Arial" w:cs="Arial"/>
          <w:sz w:val="20"/>
          <w:szCs w:val="20"/>
        </w:rPr>
        <w:t xml:space="preserve">, </w:t>
      </w:r>
      <w:r w:rsidR="00BA0290" w:rsidRPr="007D6087">
        <w:rPr>
          <w:rFonts w:ascii="Arial" w:hAnsi="Arial" w:cs="Arial"/>
          <w:sz w:val="20"/>
          <w:szCs w:val="20"/>
        </w:rPr>
        <w:t>precipitation levels</w:t>
      </w:r>
      <w:r w:rsidR="000C537B" w:rsidRPr="007D6087">
        <w:rPr>
          <w:rFonts w:ascii="Arial" w:hAnsi="Arial" w:cs="Arial"/>
          <w:sz w:val="20"/>
          <w:szCs w:val="20"/>
        </w:rPr>
        <w:t>, and water supply</w:t>
      </w:r>
      <w:r w:rsidR="00764636" w:rsidRPr="007D6087">
        <w:rPr>
          <w:rFonts w:ascii="Arial" w:hAnsi="Arial" w:cs="Arial"/>
          <w:sz w:val="20"/>
          <w:szCs w:val="20"/>
        </w:rPr>
        <w:t xml:space="preserve">. </w:t>
      </w:r>
      <w:r w:rsidR="00BA0290" w:rsidRPr="007D6087">
        <w:rPr>
          <w:rFonts w:ascii="Arial" w:hAnsi="Arial" w:cs="Arial"/>
          <w:sz w:val="20"/>
          <w:szCs w:val="20"/>
        </w:rPr>
        <w:t>He reported on the water</w:t>
      </w:r>
      <w:r w:rsidR="000C537B" w:rsidRPr="007D6087">
        <w:rPr>
          <w:rFonts w:ascii="Arial" w:hAnsi="Arial" w:cs="Arial"/>
          <w:sz w:val="20"/>
          <w:szCs w:val="20"/>
        </w:rPr>
        <w:t xml:space="preserve"> demand </w:t>
      </w:r>
      <w:r w:rsidR="00764636" w:rsidRPr="007D6087">
        <w:rPr>
          <w:rFonts w:ascii="Arial" w:hAnsi="Arial" w:cs="Arial"/>
          <w:sz w:val="20"/>
          <w:szCs w:val="20"/>
        </w:rPr>
        <w:t>and</w:t>
      </w:r>
      <w:r w:rsidR="000C537B" w:rsidRPr="007D6087">
        <w:rPr>
          <w:rFonts w:ascii="Arial" w:hAnsi="Arial" w:cs="Arial"/>
          <w:sz w:val="20"/>
          <w:szCs w:val="20"/>
        </w:rPr>
        <w:t xml:space="preserve"> usage amount by </w:t>
      </w:r>
      <w:r w:rsidR="00BB628B" w:rsidRPr="007D6087">
        <w:rPr>
          <w:rFonts w:ascii="Arial" w:hAnsi="Arial" w:cs="Arial"/>
          <w:sz w:val="20"/>
          <w:szCs w:val="20"/>
        </w:rPr>
        <w:t xml:space="preserve">both </w:t>
      </w:r>
      <w:r w:rsidR="000C537B" w:rsidRPr="007D6087">
        <w:rPr>
          <w:rFonts w:ascii="Arial" w:hAnsi="Arial" w:cs="Arial"/>
          <w:sz w:val="20"/>
          <w:szCs w:val="20"/>
        </w:rPr>
        <w:t>member cit</w:t>
      </w:r>
      <w:r w:rsidR="00BB628B" w:rsidRPr="007D6087">
        <w:rPr>
          <w:rFonts w:ascii="Arial" w:hAnsi="Arial" w:cs="Arial"/>
          <w:sz w:val="20"/>
          <w:szCs w:val="20"/>
        </w:rPr>
        <w:t>ies</w:t>
      </w:r>
      <w:r w:rsidR="00764636" w:rsidRPr="007D6087">
        <w:rPr>
          <w:rFonts w:ascii="Arial" w:hAnsi="Arial" w:cs="Arial"/>
          <w:sz w:val="20"/>
          <w:szCs w:val="20"/>
        </w:rPr>
        <w:t xml:space="preserve">. </w:t>
      </w:r>
      <w:r w:rsidR="000C537B" w:rsidRPr="007D6087">
        <w:rPr>
          <w:rFonts w:ascii="Arial" w:hAnsi="Arial" w:cs="Arial"/>
          <w:sz w:val="20"/>
          <w:szCs w:val="20"/>
        </w:rPr>
        <w:t>Ms. Cromer asked if there ha</w:t>
      </w:r>
      <w:r w:rsidR="00764636" w:rsidRPr="007D6087">
        <w:rPr>
          <w:rFonts w:ascii="Arial" w:hAnsi="Arial" w:cs="Arial"/>
          <w:sz w:val="20"/>
          <w:szCs w:val="20"/>
        </w:rPr>
        <w:t>d</w:t>
      </w:r>
      <w:r w:rsidR="000C537B" w:rsidRPr="007D6087">
        <w:rPr>
          <w:rFonts w:ascii="Arial" w:hAnsi="Arial" w:cs="Arial"/>
          <w:sz w:val="20"/>
          <w:szCs w:val="20"/>
        </w:rPr>
        <w:t xml:space="preserve"> any been issues accessing </w:t>
      </w:r>
      <w:r w:rsidR="00764636" w:rsidRPr="007D6087">
        <w:rPr>
          <w:rFonts w:ascii="Arial" w:hAnsi="Arial" w:cs="Arial"/>
          <w:sz w:val="20"/>
          <w:szCs w:val="20"/>
        </w:rPr>
        <w:t xml:space="preserve">weather </w:t>
      </w:r>
      <w:r w:rsidR="000C537B" w:rsidRPr="007D6087">
        <w:rPr>
          <w:rFonts w:ascii="Arial" w:hAnsi="Arial" w:cs="Arial"/>
          <w:sz w:val="20"/>
          <w:szCs w:val="20"/>
        </w:rPr>
        <w:t>data</w:t>
      </w:r>
      <w:r w:rsidR="00764636" w:rsidRPr="007D6087">
        <w:rPr>
          <w:rFonts w:ascii="Arial" w:hAnsi="Arial" w:cs="Arial"/>
          <w:sz w:val="20"/>
          <w:szCs w:val="20"/>
        </w:rPr>
        <w:t>.</w:t>
      </w:r>
      <w:r w:rsidR="008510BB" w:rsidRPr="007D6087">
        <w:rPr>
          <w:rFonts w:ascii="Arial" w:hAnsi="Arial" w:cs="Arial"/>
          <w:sz w:val="20"/>
          <w:szCs w:val="20"/>
        </w:rPr>
        <w:t xml:space="preserve"> Mr. Sorens</w:t>
      </w:r>
      <w:r w:rsidR="00764636" w:rsidRPr="007D6087">
        <w:rPr>
          <w:rFonts w:ascii="Arial" w:hAnsi="Arial" w:cs="Arial"/>
          <w:sz w:val="20"/>
          <w:szCs w:val="20"/>
        </w:rPr>
        <w:t>e</w:t>
      </w:r>
      <w:r w:rsidR="008510BB" w:rsidRPr="007D6087">
        <w:rPr>
          <w:rFonts w:ascii="Arial" w:hAnsi="Arial" w:cs="Arial"/>
          <w:sz w:val="20"/>
          <w:szCs w:val="20"/>
        </w:rPr>
        <w:t xml:space="preserve">n </w:t>
      </w:r>
      <w:r w:rsidR="002D762A" w:rsidRPr="007D6087">
        <w:rPr>
          <w:rFonts w:ascii="Arial" w:hAnsi="Arial" w:cs="Arial"/>
          <w:sz w:val="20"/>
          <w:szCs w:val="20"/>
        </w:rPr>
        <w:t>said</w:t>
      </w:r>
      <w:r w:rsidR="008510BB" w:rsidRPr="007D6087">
        <w:rPr>
          <w:rFonts w:ascii="Arial" w:hAnsi="Arial" w:cs="Arial"/>
          <w:sz w:val="20"/>
          <w:szCs w:val="20"/>
        </w:rPr>
        <w:t xml:space="preserve"> there have not been any major issues </w:t>
      </w:r>
      <w:r w:rsidR="002D762A" w:rsidRPr="007D6087">
        <w:rPr>
          <w:rFonts w:ascii="Arial" w:hAnsi="Arial" w:cs="Arial"/>
          <w:sz w:val="20"/>
          <w:szCs w:val="20"/>
        </w:rPr>
        <w:t>yet.</w:t>
      </w:r>
    </w:p>
    <w:p w14:paraId="68CF48FD" w14:textId="77777777" w:rsidR="008510BB" w:rsidRPr="007D6087" w:rsidRDefault="008510BB" w:rsidP="00714108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B46A4B1" w14:textId="38F6A2C6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Other business</w:t>
      </w:r>
    </w:p>
    <w:p w14:paraId="245A80E6" w14:textId="77777777" w:rsidR="00714108" w:rsidRPr="007D6087" w:rsidRDefault="00714108" w:rsidP="008510BB">
      <w:pPr>
        <w:rPr>
          <w:rFonts w:ascii="Arial" w:eastAsia="Times New Roman" w:hAnsi="Arial" w:cs="Arial"/>
          <w:sz w:val="20"/>
          <w:szCs w:val="20"/>
        </w:rPr>
      </w:pPr>
    </w:p>
    <w:p w14:paraId="7E3FCEC5" w14:textId="517D3616" w:rsidR="008510BB" w:rsidRPr="007D6087" w:rsidRDefault="008510BB" w:rsidP="00714108">
      <w:pPr>
        <w:ind w:firstLine="720"/>
        <w:rPr>
          <w:rFonts w:ascii="Arial" w:eastAsia="Times New Roman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>Ms. Cromer inquired about</w:t>
      </w:r>
      <w:r w:rsidR="004244D4"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="002D762A" w:rsidRPr="007D6087">
        <w:rPr>
          <w:rFonts w:ascii="Arial" w:eastAsia="Times New Roman" w:hAnsi="Arial" w:cs="Arial"/>
          <w:sz w:val="20"/>
          <w:szCs w:val="20"/>
        </w:rPr>
        <w:t>the upcoming Water Week Open House event</w:t>
      </w:r>
      <w:r w:rsidRPr="007D6087">
        <w:rPr>
          <w:rFonts w:ascii="Arial" w:eastAsia="Times New Roman" w:hAnsi="Arial" w:cs="Arial"/>
          <w:sz w:val="20"/>
          <w:szCs w:val="20"/>
        </w:rPr>
        <w:t xml:space="preserve">. The event will be held on May </w:t>
      </w:r>
      <w:r w:rsidR="002D762A" w:rsidRPr="007D6087">
        <w:rPr>
          <w:rFonts w:ascii="Arial" w:eastAsia="Times New Roman" w:hAnsi="Arial" w:cs="Arial"/>
          <w:sz w:val="20"/>
          <w:szCs w:val="20"/>
        </w:rPr>
        <w:t>8</w:t>
      </w:r>
      <w:r w:rsidRPr="007D6087">
        <w:rPr>
          <w:rFonts w:ascii="Arial" w:eastAsia="Times New Roman" w:hAnsi="Arial" w:cs="Arial"/>
          <w:sz w:val="20"/>
          <w:szCs w:val="20"/>
        </w:rPr>
        <w:t>, 2025</w:t>
      </w:r>
      <w:r w:rsidR="002D762A" w:rsidRPr="007D6087">
        <w:rPr>
          <w:rFonts w:ascii="Arial" w:eastAsia="Times New Roman" w:hAnsi="Arial" w:cs="Arial"/>
          <w:sz w:val="20"/>
          <w:szCs w:val="20"/>
        </w:rPr>
        <w:t>, 4 p.m. to 7 p.m. at the Little Cottonwood Water Treatment Plant.</w:t>
      </w:r>
    </w:p>
    <w:p w14:paraId="3333ACCD" w14:textId="77777777" w:rsidR="008510BB" w:rsidRPr="007D6087" w:rsidRDefault="008510BB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12EEE77E" w14:textId="0ED78FF9" w:rsidR="00E7336A" w:rsidRPr="007D6087" w:rsidRDefault="00714108" w:rsidP="000B7AF3">
      <w:pPr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D6087">
        <w:rPr>
          <w:rFonts w:ascii="Arial" w:eastAsia="Times New Roman" w:hAnsi="Arial" w:cs="Arial"/>
          <w:sz w:val="20"/>
          <w:szCs w:val="20"/>
        </w:rPr>
        <w:t xml:space="preserve">Mr. Godfrey extended the board’s welcome to new employee </w:t>
      </w:r>
      <w:r w:rsidR="008510BB" w:rsidRPr="007D6087">
        <w:rPr>
          <w:rFonts w:ascii="Arial" w:eastAsia="Times New Roman" w:hAnsi="Arial" w:cs="Arial"/>
          <w:sz w:val="20"/>
          <w:szCs w:val="20"/>
        </w:rPr>
        <w:t>Tony Vallarta</w:t>
      </w:r>
      <w:r w:rsidRPr="007D6087">
        <w:rPr>
          <w:rFonts w:ascii="Arial" w:eastAsia="Times New Roman" w:hAnsi="Arial" w:cs="Arial"/>
          <w:sz w:val="20"/>
          <w:szCs w:val="20"/>
        </w:rPr>
        <w:t xml:space="preserve">. He congratulated </w:t>
      </w:r>
      <w:r w:rsidR="008510BB" w:rsidRPr="007D6087">
        <w:rPr>
          <w:rFonts w:ascii="Arial" w:eastAsia="Times New Roman" w:hAnsi="Arial" w:cs="Arial"/>
          <w:sz w:val="20"/>
          <w:szCs w:val="20"/>
        </w:rPr>
        <w:t xml:space="preserve">Ryan Martin on his promotion as well as Russ </w:t>
      </w:r>
      <w:proofErr w:type="spellStart"/>
      <w:r w:rsidR="008510BB" w:rsidRPr="007D6087">
        <w:rPr>
          <w:rFonts w:ascii="Arial" w:eastAsia="Times New Roman" w:hAnsi="Arial" w:cs="Arial"/>
          <w:sz w:val="20"/>
          <w:szCs w:val="20"/>
        </w:rPr>
        <w:t>Brusch</w:t>
      </w:r>
      <w:proofErr w:type="spellEnd"/>
      <w:r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="008510BB" w:rsidRPr="007D6087">
        <w:rPr>
          <w:rFonts w:ascii="Arial" w:eastAsia="Times New Roman" w:hAnsi="Arial" w:cs="Arial"/>
          <w:sz w:val="20"/>
          <w:szCs w:val="20"/>
        </w:rPr>
        <w:t xml:space="preserve">and Jimmy </w:t>
      </w:r>
      <w:proofErr w:type="spellStart"/>
      <w:r w:rsidR="008510BB" w:rsidRPr="007D6087">
        <w:rPr>
          <w:rFonts w:ascii="Arial" w:eastAsia="Times New Roman" w:hAnsi="Arial" w:cs="Arial"/>
          <w:sz w:val="20"/>
          <w:szCs w:val="20"/>
        </w:rPr>
        <w:t>Cappo</w:t>
      </w:r>
      <w:proofErr w:type="spellEnd"/>
      <w:r w:rsidR="008510BB" w:rsidRPr="007D6087">
        <w:rPr>
          <w:rFonts w:ascii="Arial" w:eastAsia="Times New Roman" w:hAnsi="Arial" w:cs="Arial"/>
          <w:sz w:val="20"/>
          <w:szCs w:val="20"/>
        </w:rPr>
        <w:t xml:space="preserve"> on their 15-year anniversaries. </w:t>
      </w:r>
    </w:p>
    <w:p w14:paraId="3B5079FE" w14:textId="77777777" w:rsidR="00E7336A" w:rsidRPr="007D6087" w:rsidRDefault="00E7336A" w:rsidP="00714108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D73E4D1" w14:textId="7233765B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Items to be discussed at future meetings</w:t>
      </w:r>
    </w:p>
    <w:p w14:paraId="321DCD0A" w14:textId="77777777" w:rsidR="00714108" w:rsidRPr="007D6087" w:rsidRDefault="00714108" w:rsidP="00714108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3C09C9" w14:textId="59F600FA" w:rsidR="00714108" w:rsidRPr="007D6087" w:rsidRDefault="00714108" w:rsidP="004244D4">
      <w:pPr>
        <w:rPr>
          <w:rStyle w:val="CommentReference"/>
          <w:rFonts w:ascii="Arial" w:eastAsia="Times New Roman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Pr="007D6087">
        <w:rPr>
          <w:rFonts w:ascii="Arial" w:eastAsia="Times New Roman" w:hAnsi="Arial" w:cs="Arial"/>
          <w:sz w:val="20"/>
          <w:szCs w:val="20"/>
        </w:rPr>
        <w:tab/>
      </w:r>
      <w:r w:rsidR="004244D4" w:rsidRPr="007D6087">
        <w:rPr>
          <w:rFonts w:ascii="Arial" w:eastAsia="Times New Roman" w:hAnsi="Arial" w:cs="Arial"/>
          <w:sz w:val="20"/>
          <w:szCs w:val="20"/>
        </w:rPr>
        <w:t>No items were discussed.</w:t>
      </w:r>
      <w:r w:rsidRPr="007D608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504129" w14:textId="77777777" w:rsidR="00714108" w:rsidRPr="007D6087" w:rsidRDefault="00714108" w:rsidP="00714108">
      <w:pPr>
        <w:pStyle w:val="CommentText"/>
        <w:rPr>
          <w:rStyle w:val="CommentReference"/>
          <w:rFonts w:ascii="Arial" w:hAnsi="Arial" w:cs="Arial"/>
          <w:sz w:val="20"/>
          <w:szCs w:val="20"/>
        </w:rPr>
      </w:pPr>
    </w:p>
    <w:p w14:paraId="4FE06CE7" w14:textId="77777777" w:rsidR="00714108" w:rsidRPr="007D6087" w:rsidRDefault="00714108" w:rsidP="007D6087">
      <w:pPr>
        <w:pStyle w:val="Heading2"/>
        <w:rPr>
          <w:rFonts w:eastAsia="Times New Roman"/>
        </w:rPr>
      </w:pPr>
      <w:r w:rsidRPr="007D6087">
        <w:rPr>
          <w:rFonts w:eastAsia="Times New Roman"/>
        </w:rPr>
        <w:t>Closed Session</w:t>
      </w:r>
    </w:p>
    <w:p w14:paraId="6FBEBDCB" w14:textId="77777777" w:rsidR="00714108" w:rsidRPr="007D6087" w:rsidRDefault="00714108" w:rsidP="00714108">
      <w:pPr>
        <w:pStyle w:val="CommentText"/>
        <w:rPr>
          <w:rFonts w:ascii="Arial" w:eastAsia="Times New Roman" w:hAnsi="Arial" w:cs="Arial"/>
          <w:b/>
          <w:u w:val="single"/>
        </w:rPr>
      </w:pPr>
    </w:p>
    <w:p w14:paraId="038419D3" w14:textId="77777777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Strategy sessions to discuss pending or reasonably imminent litigation</w:t>
      </w:r>
    </w:p>
    <w:p w14:paraId="7DDF578A" w14:textId="77777777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7C2E498E" w14:textId="401B03C4" w:rsidR="00714108" w:rsidRPr="007D6087" w:rsidRDefault="00714108" w:rsidP="00714108">
      <w:pPr>
        <w:ind w:firstLine="720"/>
        <w:rPr>
          <w:rFonts w:ascii="Arial" w:eastAsia="Times New Roman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 xml:space="preserve">Mr. Kirkham motioned to go into closed session to </w:t>
      </w:r>
      <w:r w:rsidRPr="007D6087">
        <w:rPr>
          <w:rFonts w:ascii="Arial" w:hAnsi="Arial" w:cs="Arial"/>
          <w:sz w:val="20"/>
          <w:szCs w:val="20"/>
        </w:rPr>
        <w:t xml:space="preserve">discuss strategy sessions for reasonably imminent litigation. </w:t>
      </w:r>
      <w:r w:rsidRPr="007D6087">
        <w:rPr>
          <w:rFonts w:ascii="Arial" w:eastAsia="Times New Roman" w:hAnsi="Arial" w:cs="Arial"/>
          <w:sz w:val="20"/>
          <w:szCs w:val="20"/>
        </w:rPr>
        <w:t>M</w:t>
      </w:r>
      <w:r w:rsidR="008510BB" w:rsidRPr="007D6087">
        <w:rPr>
          <w:rFonts w:ascii="Arial" w:eastAsia="Times New Roman" w:hAnsi="Arial" w:cs="Arial"/>
          <w:sz w:val="20"/>
          <w:szCs w:val="20"/>
        </w:rPr>
        <w:t xml:space="preserve">r. Mabey </w:t>
      </w:r>
      <w:r w:rsidRPr="007D6087">
        <w:rPr>
          <w:rFonts w:ascii="Arial" w:eastAsia="Times New Roman" w:hAnsi="Arial" w:cs="Arial"/>
          <w:sz w:val="20"/>
          <w:szCs w:val="20"/>
        </w:rPr>
        <w:t>seconded the motion and the motion passed unanimously. All board members were present</w:t>
      </w:r>
      <w:r w:rsidR="00E7336A" w:rsidRPr="007D6087">
        <w:rPr>
          <w:rFonts w:ascii="Arial" w:eastAsia="Times New Roman" w:hAnsi="Arial" w:cs="Arial"/>
          <w:sz w:val="20"/>
          <w:szCs w:val="20"/>
        </w:rPr>
        <w:t>,</w:t>
      </w:r>
      <w:r w:rsidRPr="007D6087">
        <w:rPr>
          <w:rFonts w:ascii="Arial" w:eastAsia="Times New Roman" w:hAnsi="Arial" w:cs="Arial"/>
          <w:sz w:val="20"/>
          <w:szCs w:val="20"/>
        </w:rPr>
        <w:t xml:space="preserve"> except M</w:t>
      </w:r>
      <w:r w:rsidR="008510BB" w:rsidRPr="007D6087">
        <w:rPr>
          <w:rFonts w:ascii="Arial" w:eastAsia="Times New Roman" w:hAnsi="Arial" w:cs="Arial"/>
          <w:sz w:val="20"/>
          <w:szCs w:val="20"/>
        </w:rPr>
        <w:t>s. Degiorgio.</w:t>
      </w:r>
      <w:r w:rsidRPr="007D6087">
        <w:rPr>
          <w:rFonts w:ascii="Arial" w:eastAsia="Times New Roman" w:hAnsi="Arial" w:cs="Arial"/>
          <w:sz w:val="20"/>
          <w:szCs w:val="20"/>
        </w:rPr>
        <w:t xml:space="preserve"> </w:t>
      </w:r>
      <w:r w:rsidR="008510BB" w:rsidRPr="007D6087">
        <w:rPr>
          <w:rFonts w:ascii="Arial" w:eastAsia="Times New Roman" w:hAnsi="Arial" w:cs="Arial"/>
          <w:sz w:val="20"/>
          <w:szCs w:val="20"/>
        </w:rPr>
        <w:t>T</w:t>
      </w:r>
      <w:r w:rsidRPr="007D6087">
        <w:rPr>
          <w:rFonts w:ascii="Arial" w:eastAsia="Times New Roman" w:hAnsi="Arial" w:cs="Arial"/>
          <w:sz w:val="20"/>
          <w:szCs w:val="20"/>
        </w:rPr>
        <w:t xml:space="preserve">he following staff were also present: </w:t>
      </w:r>
      <w:r w:rsidR="00E7336A" w:rsidRPr="007D6087">
        <w:rPr>
          <w:rFonts w:ascii="Arial" w:eastAsia="Times New Roman" w:hAnsi="Arial" w:cs="Arial"/>
          <w:sz w:val="20"/>
          <w:szCs w:val="20"/>
        </w:rPr>
        <w:t>Ms. Munsey, Mr. Cook, Ms. Jackson, Mr. Allen, and Ms. Cepernich.</w:t>
      </w:r>
    </w:p>
    <w:p w14:paraId="676C42C7" w14:textId="3F4ABE8F" w:rsidR="00E7336A" w:rsidRPr="007D6087" w:rsidRDefault="00E7336A" w:rsidP="00714108">
      <w:pPr>
        <w:ind w:firstLine="720"/>
        <w:rPr>
          <w:rFonts w:ascii="Arial" w:eastAsia="Times New Roman" w:hAnsi="Arial" w:cs="Arial"/>
          <w:sz w:val="20"/>
          <w:szCs w:val="20"/>
        </w:rPr>
      </w:pPr>
    </w:p>
    <w:p w14:paraId="317D4DDD" w14:textId="350FF1BE" w:rsidR="00E7336A" w:rsidRPr="007D6087" w:rsidRDefault="00E7336A" w:rsidP="00714108">
      <w:pPr>
        <w:ind w:firstLine="720"/>
        <w:rPr>
          <w:rFonts w:ascii="Arial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>Mr. Kirkham motioned to go out of closed session. Ms. Comarell seconded the motion and the motion passed unanimously.</w:t>
      </w:r>
    </w:p>
    <w:p w14:paraId="2FEBE097" w14:textId="77777777" w:rsidR="007C3961" w:rsidRPr="007D6087" w:rsidRDefault="007C3961" w:rsidP="00714108">
      <w:pPr>
        <w:pStyle w:val="CommentText"/>
        <w:rPr>
          <w:rFonts w:ascii="Arial" w:eastAsia="Times New Roman" w:hAnsi="Arial" w:cs="Arial"/>
          <w:b/>
          <w:u w:val="single"/>
        </w:rPr>
      </w:pPr>
    </w:p>
    <w:p w14:paraId="15FA8AE1" w14:textId="77777777" w:rsidR="00714108" w:rsidRPr="007D6087" w:rsidRDefault="00714108" w:rsidP="007D6087">
      <w:pPr>
        <w:pStyle w:val="Heading2"/>
        <w:jc w:val="left"/>
        <w:rPr>
          <w:rFonts w:eastAsia="Times New Roman"/>
        </w:rPr>
      </w:pPr>
      <w:r w:rsidRPr="007D6087">
        <w:rPr>
          <w:rFonts w:eastAsia="Times New Roman"/>
        </w:rPr>
        <w:t>Adjourn</w:t>
      </w:r>
    </w:p>
    <w:p w14:paraId="47AEA139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116BD1A1" w14:textId="09E8B95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  <w:r w:rsidRPr="007D6087">
        <w:rPr>
          <w:rFonts w:ascii="Arial" w:eastAsia="Times New Roman" w:hAnsi="Arial" w:cs="Arial"/>
          <w:sz w:val="20"/>
          <w:szCs w:val="20"/>
        </w:rPr>
        <w:tab/>
        <w:t>At</w:t>
      </w:r>
      <w:r w:rsidR="00E7336A" w:rsidRPr="007D6087">
        <w:rPr>
          <w:rFonts w:ascii="Arial" w:eastAsia="Times New Roman" w:hAnsi="Arial" w:cs="Arial"/>
          <w:sz w:val="20"/>
          <w:szCs w:val="20"/>
        </w:rPr>
        <w:t xml:space="preserve"> 5:30</w:t>
      </w:r>
      <w:r w:rsidR="00487229" w:rsidRPr="007D6087">
        <w:rPr>
          <w:rFonts w:ascii="Arial" w:eastAsia="Times New Roman" w:hAnsi="Arial" w:cs="Arial"/>
          <w:sz w:val="20"/>
          <w:szCs w:val="20"/>
        </w:rPr>
        <w:t xml:space="preserve"> p.m.</w:t>
      </w:r>
      <w:r w:rsidRPr="007D6087">
        <w:rPr>
          <w:rFonts w:ascii="Arial" w:eastAsia="Times New Roman" w:hAnsi="Arial" w:cs="Arial"/>
          <w:sz w:val="20"/>
          <w:szCs w:val="20"/>
        </w:rPr>
        <w:t xml:space="preserve"> the board meeting adjourned.</w:t>
      </w:r>
    </w:p>
    <w:p w14:paraId="7055B50C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230F89F8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262CA545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19CD080F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69BADF91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411FBFC0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7A0C0F2C" w14:textId="77777777" w:rsidR="00714108" w:rsidRPr="007D6087" w:rsidRDefault="00714108" w:rsidP="00714108">
      <w:pPr>
        <w:rPr>
          <w:rFonts w:ascii="Arial" w:eastAsia="Times New Roman" w:hAnsi="Arial" w:cs="Arial"/>
          <w:sz w:val="20"/>
          <w:szCs w:val="20"/>
        </w:rPr>
      </w:pPr>
    </w:p>
    <w:p w14:paraId="3BAF16CD" w14:textId="77777777" w:rsidR="00714108" w:rsidRPr="007D6087" w:rsidRDefault="00714108" w:rsidP="00714108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  <w:r w:rsidRPr="007D6087">
        <w:rPr>
          <w:rFonts w:ascii="Arial" w:hAnsi="Arial" w:cs="Arial"/>
          <w:sz w:val="20"/>
          <w:szCs w:val="20"/>
          <w:u w:val="single"/>
        </w:rPr>
        <w:tab/>
      </w:r>
    </w:p>
    <w:p w14:paraId="1830CF96" w14:textId="72E0CBAA" w:rsidR="00E360CB" w:rsidRPr="007D6087" w:rsidRDefault="00714108" w:rsidP="00714108">
      <w:pPr>
        <w:rPr>
          <w:rFonts w:ascii="Arial" w:hAnsi="Arial" w:cs="Arial"/>
          <w:sz w:val="20"/>
          <w:szCs w:val="20"/>
        </w:rPr>
      </w:pPr>
      <w:r w:rsidRPr="007D6087">
        <w:rPr>
          <w:rFonts w:ascii="Arial" w:hAnsi="Arial" w:cs="Arial"/>
          <w:sz w:val="20"/>
          <w:szCs w:val="20"/>
        </w:rPr>
        <w:t xml:space="preserve"> Tom Godfrey, Chair</w:t>
      </w:r>
      <w:r w:rsidRPr="007D6087">
        <w:rPr>
          <w:rFonts w:ascii="Arial" w:hAnsi="Arial" w:cs="Arial"/>
          <w:sz w:val="20"/>
          <w:szCs w:val="20"/>
        </w:rPr>
        <w:tab/>
      </w:r>
      <w:r w:rsidRPr="007D6087">
        <w:rPr>
          <w:rFonts w:ascii="Arial" w:hAnsi="Arial" w:cs="Arial"/>
          <w:sz w:val="20"/>
          <w:szCs w:val="20"/>
        </w:rPr>
        <w:tab/>
      </w:r>
      <w:r w:rsidRPr="007D6087">
        <w:rPr>
          <w:rFonts w:ascii="Arial" w:hAnsi="Arial" w:cs="Arial"/>
          <w:sz w:val="20"/>
          <w:szCs w:val="20"/>
        </w:rPr>
        <w:tab/>
      </w:r>
      <w:r w:rsidRPr="007D6087">
        <w:rPr>
          <w:rFonts w:ascii="Arial" w:hAnsi="Arial" w:cs="Arial"/>
          <w:sz w:val="20"/>
          <w:szCs w:val="20"/>
        </w:rPr>
        <w:tab/>
      </w:r>
      <w:r w:rsidRPr="007D6087">
        <w:rPr>
          <w:rFonts w:ascii="Arial" w:hAnsi="Arial" w:cs="Arial"/>
          <w:sz w:val="20"/>
          <w:szCs w:val="20"/>
        </w:rPr>
        <w:tab/>
      </w:r>
      <w:r w:rsidR="00B800C5" w:rsidRPr="007D6087">
        <w:rPr>
          <w:rFonts w:ascii="Arial" w:hAnsi="Arial" w:cs="Arial"/>
          <w:sz w:val="20"/>
          <w:szCs w:val="20"/>
        </w:rPr>
        <w:t>Patricia Comarell, Secretary</w:t>
      </w:r>
    </w:p>
    <w:sectPr w:rsidR="00E360CB" w:rsidRPr="007D6087" w:rsidSect="000368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1BA"/>
    <w:multiLevelType w:val="hybridMultilevel"/>
    <w:tmpl w:val="93AE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E40A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33C21"/>
    <w:multiLevelType w:val="hybridMultilevel"/>
    <w:tmpl w:val="F580E9B8"/>
    <w:lvl w:ilvl="0" w:tplc="22046C9A">
      <w:start w:val="1"/>
      <w:numFmt w:val="decimal"/>
      <w:pStyle w:val="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4F6B"/>
    <w:multiLevelType w:val="hybridMultilevel"/>
    <w:tmpl w:val="1F1CD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70C6A"/>
    <w:multiLevelType w:val="hybridMultilevel"/>
    <w:tmpl w:val="06868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18786">
    <w:abstractNumId w:val="0"/>
  </w:num>
  <w:num w:numId="2" w16cid:durableId="1608468576">
    <w:abstractNumId w:val="1"/>
  </w:num>
  <w:num w:numId="3" w16cid:durableId="2137288694">
    <w:abstractNumId w:val="1"/>
    <w:lvlOverride w:ilvl="0">
      <w:startOverride w:val="1"/>
    </w:lvlOverride>
  </w:num>
  <w:num w:numId="4" w16cid:durableId="254897901">
    <w:abstractNumId w:val="2"/>
  </w:num>
  <w:num w:numId="5" w16cid:durableId="104136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08"/>
    <w:rsid w:val="000368DC"/>
    <w:rsid w:val="00057381"/>
    <w:rsid w:val="00057F6A"/>
    <w:rsid w:val="000B7AF3"/>
    <w:rsid w:val="000C537B"/>
    <w:rsid w:val="00112408"/>
    <w:rsid w:val="001E5389"/>
    <w:rsid w:val="001F4158"/>
    <w:rsid w:val="0025495D"/>
    <w:rsid w:val="002741B7"/>
    <w:rsid w:val="00276275"/>
    <w:rsid w:val="002A4A3E"/>
    <w:rsid w:val="002D6172"/>
    <w:rsid w:val="002D762A"/>
    <w:rsid w:val="002E7E20"/>
    <w:rsid w:val="00322D0E"/>
    <w:rsid w:val="00323C15"/>
    <w:rsid w:val="003240DE"/>
    <w:rsid w:val="003A2F93"/>
    <w:rsid w:val="003C244A"/>
    <w:rsid w:val="003F0C7C"/>
    <w:rsid w:val="003F60C1"/>
    <w:rsid w:val="004234F1"/>
    <w:rsid w:val="004244D4"/>
    <w:rsid w:val="00487229"/>
    <w:rsid w:val="004A1241"/>
    <w:rsid w:val="004B7CB4"/>
    <w:rsid w:val="004D6AAE"/>
    <w:rsid w:val="004E2FB0"/>
    <w:rsid w:val="004E3F64"/>
    <w:rsid w:val="004F36F1"/>
    <w:rsid w:val="00500E5F"/>
    <w:rsid w:val="00511AD2"/>
    <w:rsid w:val="00535170"/>
    <w:rsid w:val="005A22AC"/>
    <w:rsid w:val="005D44E7"/>
    <w:rsid w:val="005F45BB"/>
    <w:rsid w:val="006250FC"/>
    <w:rsid w:val="006724A1"/>
    <w:rsid w:val="00697A76"/>
    <w:rsid w:val="006D7395"/>
    <w:rsid w:val="00714108"/>
    <w:rsid w:val="0076207D"/>
    <w:rsid w:val="00764636"/>
    <w:rsid w:val="00794488"/>
    <w:rsid w:val="007B49A5"/>
    <w:rsid w:val="007C3961"/>
    <w:rsid w:val="007D3795"/>
    <w:rsid w:val="007D6087"/>
    <w:rsid w:val="00805417"/>
    <w:rsid w:val="0080693E"/>
    <w:rsid w:val="0082773A"/>
    <w:rsid w:val="00844A85"/>
    <w:rsid w:val="008510BB"/>
    <w:rsid w:val="00880CFF"/>
    <w:rsid w:val="008D6F4D"/>
    <w:rsid w:val="008F6E6D"/>
    <w:rsid w:val="00900A0F"/>
    <w:rsid w:val="00910BEC"/>
    <w:rsid w:val="00926A35"/>
    <w:rsid w:val="00953B93"/>
    <w:rsid w:val="009565AC"/>
    <w:rsid w:val="00967678"/>
    <w:rsid w:val="00970D14"/>
    <w:rsid w:val="00983E4A"/>
    <w:rsid w:val="009E5350"/>
    <w:rsid w:val="00A142B4"/>
    <w:rsid w:val="00A372EF"/>
    <w:rsid w:val="00A66F09"/>
    <w:rsid w:val="00A72575"/>
    <w:rsid w:val="00A7389A"/>
    <w:rsid w:val="00A90D5B"/>
    <w:rsid w:val="00AF4E7E"/>
    <w:rsid w:val="00B062EE"/>
    <w:rsid w:val="00B13E59"/>
    <w:rsid w:val="00B17E78"/>
    <w:rsid w:val="00B3579C"/>
    <w:rsid w:val="00B76E17"/>
    <w:rsid w:val="00B800C5"/>
    <w:rsid w:val="00B9256E"/>
    <w:rsid w:val="00BA0290"/>
    <w:rsid w:val="00BA5903"/>
    <w:rsid w:val="00BB628B"/>
    <w:rsid w:val="00BE2D6A"/>
    <w:rsid w:val="00BE6675"/>
    <w:rsid w:val="00C2755B"/>
    <w:rsid w:val="00C50070"/>
    <w:rsid w:val="00CA3828"/>
    <w:rsid w:val="00D0043B"/>
    <w:rsid w:val="00D31927"/>
    <w:rsid w:val="00D32219"/>
    <w:rsid w:val="00D33AC6"/>
    <w:rsid w:val="00D6200D"/>
    <w:rsid w:val="00D72B4D"/>
    <w:rsid w:val="00D90A6B"/>
    <w:rsid w:val="00D919C4"/>
    <w:rsid w:val="00D97025"/>
    <w:rsid w:val="00E210CA"/>
    <w:rsid w:val="00E3294A"/>
    <w:rsid w:val="00E360CB"/>
    <w:rsid w:val="00E7336A"/>
    <w:rsid w:val="00F16599"/>
    <w:rsid w:val="00F267B3"/>
    <w:rsid w:val="00F26907"/>
    <w:rsid w:val="00F4018B"/>
    <w:rsid w:val="00F545F1"/>
    <w:rsid w:val="00F55B00"/>
    <w:rsid w:val="00F73C1D"/>
    <w:rsid w:val="00FA770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D9B3"/>
  <w15:chartTrackingRefBased/>
  <w15:docId w15:val="{68E57906-1225-43C8-8CB3-4CCABEB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0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6087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87"/>
    <w:pPr>
      <w:keepNext/>
      <w:keepLines/>
      <w:spacing w:before="40" w:after="12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0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4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108"/>
    <w:rPr>
      <w:sz w:val="20"/>
      <w:szCs w:val="20"/>
    </w:rPr>
  </w:style>
  <w:style w:type="paragraph" w:customStyle="1" w:styleId="Numbers">
    <w:name w:val="Numbers"/>
    <w:basedOn w:val="Normal"/>
    <w:qFormat/>
    <w:rsid w:val="00D0043B"/>
    <w:pPr>
      <w:numPr>
        <w:numId w:val="2"/>
      </w:numPr>
      <w:spacing w:after="160" w:line="259" w:lineRule="auto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274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1B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67B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267B3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267B3"/>
    <w:pPr>
      <w:autoSpaceDE w:val="0"/>
      <w:autoSpaceDN w:val="0"/>
      <w:adjustRightInd w:val="0"/>
      <w:spacing w:line="232" w:lineRule="exact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0B7AF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6087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087"/>
    <w:rPr>
      <w:rFonts w:ascii="Arial" w:eastAsiaTheme="majorEastAsia" w:hAnsi="Arial" w:cstheme="majorBidi"/>
      <w:b/>
      <w:color w:val="000000" w:themeColor="text1"/>
      <w:sz w:val="20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</vt:lpstr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</dc:title>
  <dc:subject/>
  <dc:creator>Lesieli Tonga</dc:creator>
  <cp:keywords/>
  <dc:description/>
  <cp:lastModifiedBy>Kambrie Johnson</cp:lastModifiedBy>
  <cp:revision>4</cp:revision>
  <cp:lastPrinted>2025-05-05T22:47:00Z</cp:lastPrinted>
  <dcterms:created xsi:type="dcterms:W3CDTF">2025-05-12T11:51:00Z</dcterms:created>
  <dcterms:modified xsi:type="dcterms:W3CDTF">2025-07-30T16:26:00Z</dcterms:modified>
</cp:coreProperties>
</file>